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4137D" w14:textId="29C5F80A" w:rsidR="00017C16" w:rsidRPr="00552928" w:rsidRDefault="00017C16" w:rsidP="00017C16">
      <w:pPr>
        <w:pStyle w:val="3GPPHeader"/>
        <w:spacing w:after="60"/>
        <w:jc w:val="left"/>
        <w:rPr>
          <w:rFonts w:cs="Arial"/>
          <w:bCs/>
          <w:iCs/>
          <w:sz w:val="26"/>
          <w:szCs w:val="26"/>
        </w:rPr>
      </w:pPr>
      <w:r w:rsidRPr="00125D09">
        <w:rPr>
          <w:rFonts w:cs="Arial"/>
        </w:rPr>
        <w:t xml:space="preserve">3GPP </w:t>
      </w:r>
      <w:r>
        <w:rPr>
          <w:rFonts w:cs="Arial"/>
        </w:rPr>
        <w:t>TSG-</w:t>
      </w:r>
      <w:r w:rsidRPr="00125D09">
        <w:rPr>
          <w:rFonts w:cs="Arial"/>
        </w:rPr>
        <w:t>RAN WG2 Meeting #1</w:t>
      </w:r>
      <w:r>
        <w:rPr>
          <w:rFonts w:cs="Arial"/>
        </w:rPr>
        <w:t>21</w:t>
      </w:r>
      <w:r w:rsidRPr="00125D09">
        <w:rPr>
          <w:rFonts w:cs="Arial"/>
        </w:rPr>
        <w:tab/>
      </w:r>
      <w:r w:rsidRPr="00A33C34">
        <w:rPr>
          <w:rFonts w:cs="Arial"/>
          <w:bCs/>
          <w:iCs/>
          <w:sz w:val="26"/>
          <w:szCs w:val="26"/>
        </w:rPr>
        <w:t>R2-2</w:t>
      </w:r>
      <w:r w:rsidR="006600C9">
        <w:rPr>
          <w:rFonts w:cs="Arial"/>
          <w:bCs/>
          <w:iCs/>
          <w:sz w:val="26"/>
          <w:szCs w:val="26"/>
        </w:rPr>
        <w:t>300287</w:t>
      </w:r>
    </w:p>
    <w:p w14:paraId="533C1AAD" w14:textId="2C6C9ABF" w:rsidR="00365912" w:rsidRDefault="00017C16" w:rsidP="00017C16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CB552B">
        <w:rPr>
          <w:rFonts w:cs="Arial"/>
        </w:rPr>
        <w:t>Athens</w:t>
      </w:r>
      <w:r>
        <w:rPr>
          <w:rFonts w:cs="Arial"/>
        </w:rPr>
        <w:t xml:space="preserve">, </w:t>
      </w:r>
      <w:r>
        <w:rPr>
          <w:rFonts w:cs="Arial" w:hint="eastAsia"/>
        </w:rPr>
        <w:t>Greece</w:t>
      </w:r>
      <w:r w:rsidRPr="00987FA7">
        <w:rPr>
          <w:rFonts w:cs="Arial"/>
        </w:rPr>
        <w:t xml:space="preserve">, </w:t>
      </w:r>
      <w:r>
        <w:rPr>
          <w:rFonts w:cs="Arial"/>
        </w:rPr>
        <w:t>Feb 27 - Mar 03</w:t>
      </w:r>
      <w:r w:rsidRPr="00987FA7">
        <w:rPr>
          <w:rFonts w:cs="Arial"/>
        </w:rPr>
        <w:t>, 202</w:t>
      </w:r>
      <w:r>
        <w:rPr>
          <w:rFonts w:cs="Arial"/>
        </w:rPr>
        <w:t>3</w:t>
      </w:r>
      <w:r w:rsidR="00020288">
        <w:rPr>
          <w:rFonts w:eastAsia="MS Mincho" w:cs="Arial"/>
        </w:rPr>
        <w:tab/>
      </w:r>
    </w:p>
    <w:p w14:paraId="10147740" w14:textId="23ED8C66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530A20">
        <w:rPr>
          <w:rFonts w:cs="Arial"/>
          <w:sz w:val="22"/>
          <w:szCs w:val="22"/>
          <w:lang w:val="en-US"/>
        </w:rPr>
        <w:t>8.11.2</w:t>
      </w:r>
      <w:r w:rsidR="00EE46DF">
        <w:rPr>
          <w:rFonts w:cs="Arial"/>
          <w:sz w:val="22"/>
          <w:szCs w:val="22"/>
          <w:lang w:val="en-US"/>
        </w:rPr>
        <w:t>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07161369" w:rsidR="00CA180F" w:rsidRPr="00C53D2A" w:rsidRDefault="00CA180F" w:rsidP="00017C16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017C16">
        <w:rPr>
          <w:rFonts w:cs="Arial"/>
          <w:sz w:val="22"/>
          <w:szCs w:val="22"/>
          <w:lang w:val="en-US"/>
        </w:rPr>
        <w:t>N</w:t>
      </w:r>
      <w:r w:rsidR="00A01C82">
        <w:rPr>
          <w:rFonts w:cs="Arial"/>
          <w:sz w:val="22"/>
          <w:szCs w:val="22"/>
          <w:lang w:val="en-US"/>
        </w:rPr>
        <w:t>otification</w:t>
      </w:r>
      <w:r w:rsidR="00C91815">
        <w:rPr>
          <w:rFonts w:cs="Arial"/>
          <w:sz w:val="22"/>
          <w:szCs w:val="22"/>
          <w:lang w:val="en-US"/>
        </w:rPr>
        <w:t xml:space="preserve"> </w:t>
      </w:r>
      <w:r w:rsidR="00017C16">
        <w:rPr>
          <w:rFonts w:cs="Arial"/>
          <w:sz w:val="22"/>
          <w:szCs w:val="22"/>
          <w:lang w:val="en-US"/>
        </w:rPr>
        <w:t xml:space="preserve">and state transition </w:t>
      </w:r>
      <w:r w:rsidR="00C91815">
        <w:rPr>
          <w:rFonts w:cs="Arial"/>
          <w:sz w:val="22"/>
          <w:szCs w:val="22"/>
          <w:lang w:val="en-US"/>
        </w:rPr>
        <w:t>for multicast in RRC INACTIVE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76DA70FD" w14:textId="40ABC0CE" w:rsidR="00530A20" w:rsidRDefault="00C71D42" w:rsidP="00AC451C">
      <w:pPr>
        <w:snapToGrid w:val="0"/>
        <w:spacing w:before="120"/>
      </w:pPr>
      <w:r>
        <w:rPr>
          <w:rFonts w:hint="eastAsia"/>
        </w:rPr>
        <w:t>Regarding</w:t>
      </w:r>
      <w:r>
        <w:t xml:space="preserve"> the </w:t>
      </w:r>
      <w:r w:rsidR="00180E4E">
        <w:t>notification</w:t>
      </w:r>
      <w:r>
        <w:t xml:space="preserve"> </w:t>
      </w:r>
      <w:r w:rsidR="00C95E0D">
        <w:t xml:space="preserve">and state transitions </w:t>
      </w:r>
      <w:r>
        <w:t xml:space="preserve">for </w:t>
      </w:r>
      <w:r w:rsidR="00180E4E">
        <w:t xml:space="preserve">multicast </w:t>
      </w:r>
      <w:r>
        <w:t>RRC_INACTIVE UE</w:t>
      </w:r>
      <w:r w:rsidR="00DB037D">
        <w:t>, RAN2 made</w:t>
      </w:r>
      <w:r w:rsidR="00530A20">
        <w:t xml:space="preserve"> </w:t>
      </w:r>
      <w:r w:rsidR="00DB037D">
        <w:t>agreements</w:t>
      </w:r>
      <w:r w:rsidR="00530A20">
        <w:t xml:space="preserve"> </w:t>
      </w:r>
      <w:r w:rsidR="008060CF">
        <w:rPr>
          <w:rFonts w:hint="eastAsia"/>
        </w:rPr>
        <w:t>in</w:t>
      </w:r>
      <w:r w:rsidR="008060CF">
        <w:t xml:space="preserve"> </w:t>
      </w:r>
      <w:r w:rsidR="00C95E0D">
        <w:t>the previous RAN2 meeting</w:t>
      </w:r>
      <w:r w:rsidR="00376F3D">
        <w:t xml:space="preserve"> based on different options (</w:t>
      </w:r>
      <w:proofErr w:type="gramStart"/>
      <w:r w:rsidR="00376F3D">
        <w:t>i.e.</w:t>
      </w:r>
      <w:proofErr w:type="gramEnd"/>
      <w:r w:rsidR="00376F3D">
        <w:t xml:space="preserve"> option1 and option2 for PTM delivery)</w:t>
      </w:r>
      <w:r w:rsidR="00C95E0D">
        <w:t xml:space="preserve">. </w:t>
      </w:r>
      <w:r w:rsidR="00C95E0D" w:rsidRPr="00C95E0D">
        <w:t>The following scenarios are included</w:t>
      </w:r>
      <w:r w:rsidR="00F62A32">
        <w:t>:</w:t>
      </w:r>
      <w:r w:rsidR="00180E4E">
        <w:t xml:space="preserve"> </w:t>
      </w:r>
    </w:p>
    <w:p w14:paraId="6F413E64" w14:textId="40C5559E" w:rsidR="00376F3D" w:rsidRDefault="00376F3D" w:rsidP="00180E4E">
      <w:pPr>
        <w:pStyle w:val="afa"/>
        <w:numPr>
          <w:ilvl w:val="0"/>
          <w:numId w:val="28"/>
        </w:numPr>
        <w:snapToGrid w:val="0"/>
        <w:spacing w:after="0"/>
        <w:ind w:left="714" w:hanging="357"/>
      </w:pPr>
      <w:r>
        <w:rPr>
          <w:rFonts w:hint="eastAsia"/>
        </w:rPr>
        <w:t>N</w:t>
      </w:r>
      <w:r>
        <w:t>otification for session activate</w:t>
      </w:r>
    </w:p>
    <w:p w14:paraId="6D727340" w14:textId="7024345B" w:rsidR="00376F3D" w:rsidRDefault="00376F3D" w:rsidP="00180E4E">
      <w:pPr>
        <w:pStyle w:val="afa"/>
        <w:numPr>
          <w:ilvl w:val="0"/>
          <w:numId w:val="28"/>
        </w:numPr>
        <w:snapToGrid w:val="0"/>
        <w:spacing w:after="0"/>
        <w:ind w:left="714" w:hanging="357"/>
      </w:pPr>
      <w:r>
        <w:rPr>
          <w:rFonts w:hint="eastAsia"/>
        </w:rPr>
        <w:t>N</w:t>
      </w:r>
      <w:r>
        <w:t>otification after session activate</w:t>
      </w:r>
    </w:p>
    <w:p w14:paraId="37F97D39" w14:textId="69E2D44B" w:rsidR="00376F3D" w:rsidRDefault="00376F3D" w:rsidP="00180E4E">
      <w:pPr>
        <w:pStyle w:val="afa"/>
        <w:numPr>
          <w:ilvl w:val="0"/>
          <w:numId w:val="28"/>
        </w:numPr>
        <w:snapToGrid w:val="0"/>
        <w:spacing w:after="0"/>
        <w:ind w:left="714" w:hanging="357"/>
      </w:pPr>
      <w:r>
        <w:rPr>
          <w:rFonts w:hint="eastAsia"/>
        </w:rPr>
        <w:t>N</w:t>
      </w:r>
      <w:r>
        <w:t>otification for session deactivate</w:t>
      </w:r>
    </w:p>
    <w:p w14:paraId="4E5806D4" w14:textId="7C2C505D" w:rsidR="00376F3D" w:rsidRPr="00376F3D" w:rsidRDefault="00376F3D" w:rsidP="00376F3D">
      <w:pPr>
        <w:pStyle w:val="afa"/>
        <w:numPr>
          <w:ilvl w:val="0"/>
          <w:numId w:val="28"/>
        </w:numPr>
        <w:snapToGrid w:val="0"/>
        <w:spacing w:after="0"/>
        <w:ind w:left="714" w:hanging="357"/>
      </w:pPr>
      <w:r>
        <w:rPr>
          <w:rFonts w:hint="eastAsia"/>
        </w:rPr>
        <w:t>N</w:t>
      </w:r>
      <w:r>
        <w:t>otification for session release</w:t>
      </w:r>
    </w:p>
    <w:p w14:paraId="5A64523E" w14:textId="03ABCFB1" w:rsidR="00376F3D" w:rsidRDefault="00376F3D" w:rsidP="00376F3D">
      <w:pPr>
        <w:pStyle w:val="afa"/>
        <w:numPr>
          <w:ilvl w:val="0"/>
          <w:numId w:val="28"/>
        </w:numPr>
        <w:snapToGrid w:val="0"/>
        <w:spacing w:after="0"/>
        <w:ind w:left="714" w:hanging="357"/>
      </w:pPr>
      <w:r>
        <w:rPr>
          <w:rFonts w:hint="eastAsia"/>
        </w:rPr>
        <w:t>N</w:t>
      </w:r>
      <w:r>
        <w:t>otification for configuration change</w:t>
      </w:r>
    </w:p>
    <w:p w14:paraId="14D5DE96" w14:textId="7597D6C9" w:rsidR="00994E5A" w:rsidRPr="00AC4851" w:rsidRDefault="0074446F" w:rsidP="00203BEE">
      <w:pPr>
        <w:snapToGrid w:val="0"/>
        <w:spacing w:before="240" w:after="0"/>
      </w:pPr>
      <w:r>
        <w:rPr>
          <w:rFonts w:hint="eastAsia"/>
        </w:rPr>
        <w:t>I</w:t>
      </w:r>
      <w:r>
        <w:t>n this contri</w:t>
      </w:r>
      <w:r w:rsidRPr="00AC4851">
        <w:t>bution,</w:t>
      </w:r>
      <w:r w:rsidR="00790A11" w:rsidRPr="00AC4851">
        <w:t xml:space="preserve"> </w:t>
      </w:r>
      <w:r w:rsidRPr="00AC4851">
        <w:t>we</w:t>
      </w:r>
      <w:r w:rsidR="00790A11" w:rsidRPr="00AC4851">
        <w:t xml:space="preserve"> </w:t>
      </w:r>
      <w:r w:rsidR="00180E4E">
        <w:rPr>
          <w:rFonts w:hint="eastAsia"/>
        </w:rPr>
        <w:t>further</w:t>
      </w:r>
      <w:r w:rsidR="00180E4E">
        <w:t xml:space="preserve"> </w:t>
      </w:r>
      <w:r w:rsidR="00180E4E">
        <w:rPr>
          <w:rFonts w:hint="eastAsia"/>
        </w:rPr>
        <w:t>discuss</w:t>
      </w:r>
      <w:r w:rsidR="00180E4E">
        <w:t xml:space="preserve"> </w:t>
      </w:r>
      <w:r w:rsidR="00180E4E">
        <w:rPr>
          <w:rFonts w:hint="eastAsia"/>
        </w:rPr>
        <w:t>the</w:t>
      </w:r>
      <w:r w:rsidR="00180E4E">
        <w:t xml:space="preserve"> scenarios for </w:t>
      </w:r>
      <w:r w:rsidR="00F62A32">
        <w:t>notification</w:t>
      </w:r>
      <w:r w:rsidR="00376F3D">
        <w:t xml:space="preserve"> based on the mixed option for PTM configuration delivery</w:t>
      </w:r>
      <w:r w:rsidR="0086181D">
        <w:t>, which has agreed in the last meeting.</w:t>
      </w:r>
      <w:r w:rsidR="00F62A32">
        <w:t xml:space="preserve"> </w:t>
      </w:r>
      <w:r w:rsidR="0086181D">
        <w:t>T</w:t>
      </w:r>
      <w:r w:rsidR="00F62A32">
        <w:t xml:space="preserve">hen </w:t>
      </w:r>
      <w:r w:rsidR="0086181D">
        <w:t xml:space="preserve">we </w:t>
      </w:r>
      <w:r w:rsidR="00D61D2F">
        <w:t>provide</w:t>
      </w:r>
      <w:r w:rsidR="00F62A32">
        <w:t xml:space="preserve"> our views on the </w:t>
      </w:r>
      <w:r w:rsidR="00B505BD">
        <w:t xml:space="preserve">use cases and </w:t>
      </w:r>
      <w:r w:rsidR="00F62A32">
        <w:t>detail</w:t>
      </w:r>
      <w:r w:rsidR="00B21D98">
        <w:t>ed</w:t>
      </w:r>
      <w:r w:rsidR="00F62A32">
        <w:t xml:space="preserve"> </w:t>
      </w:r>
      <w:r w:rsidR="007A791A">
        <w:t>signalling</w:t>
      </w:r>
      <w:r w:rsidR="00F62A32">
        <w:t xml:space="preserve"> for </w:t>
      </w:r>
      <w:r w:rsidR="00B21D98">
        <w:t xml:space="preserve">the notification of </w:t>
      </w:r>
      <w:r w:rsidR="00F62A32">
        <w:t xml:space="preserve">multicast </w:t>
      </w:r>
      <w:r w:rsidR="00B505BD">
        <w:t xml:space="preserve">reception </w:t>
      </w:r>
      <w:r w:rsidR="00F62A32">
        <w:t>in RRC INACTIVE.</w:t>
      </w:r>
    </w:p>
    <w:p w14:paraId="5E65E5B9" w14:textId="3BEF7CBA" w:rsidR="00BB67DC" w:rsidRDefault="00BB67DC" w:rsidP="007D4A19">
      <w:pPr>
        <w:pStyle w:val="1"/>
        <w:ind w:hanging="792"/>
      </w:pPr>
      <w:r>
        <w:t>Discussion</w:t>
      </w:r>
    </w:p>
    <w:p w14:paraId="0CE100AA" w14:textId="5B6ED28D" w:rsidR="00376F3D" w:rsidRDefault="00FD644C" w:rsidP="00F91509">
      <w:pPr>
        <w:pStyle w:val="2"/>
      </w:pPr>
      <w:r>
        <w:rPr>
          <w:rFonts w:hint="eastAsia"/>
        </w:rPr>
        <w:t>N</w:t>
      </w:r>
      <w:r>
        <w:t>otification for session activate</w:t>
      </w:r>
    </w:p>
    <w:p w14:paraId="2639634C" w14:textId="069F524A" w:rsidR="00376F3D" w:rsidRDefault="00FD644C" w:rsidP="00376F3D">
      <w:r>
        <w:rPr>
          <w:rFonts w:hint="eastAsia"/>
        </w:rPr>
        <w:t>I</w:t>
      </w:r>
      <w:r>
        <w:t>n RAN2 #119bis-e, RAN2 made the following agreements for the notification of session activate: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644C" w14:paraId="7F5B2925" w14:textId="77777777" w:rsidTr="00FD644C">
        <w:tc>
          <w:tcPr>
            <w:tcW w:w="9629" w:type="dxa"/>
          </w:tcPr>
          <w:p w14:paraId="0A4885D7" w14:textId="77777777" w:rsidR="00FD644C" w:rsidRPr="00FD644C" w:rsidRDefault="00FD644C" w:rsidP="00FD644C">
            <w:pPr>
              <w:pStyle w:val="afa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FD644C">
              <w:rPr>
                <w:rFonts w:cs="Arial"/>
                <w:b/>
                <w:bCs/>
              </w:rPr>
              <w:t>Rel-18 UE in INACTIVE can be informed when the session is activated (Details FFS).</w:t>
            </w:r>
          </w:p>
          <w:p w14:paraId="36AF54F6" w14:textId="66A06958" w:rsidR="00FD644C" w:rsidRPr="00FD644C" w:rsidRDefault="00FD644C" w:rsidP="00376F3D">
            <w:pPr>
              <w:pStyle w:val="afa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FD644C">
              <w:rPr>
                <w:rFonts w:cs="Arial"/>
                <w:b/>
                <w:bCs/>
              </w:rPr>
              <w:t xml:space="preserve">As a baseline, group paging can be used to inform Rel-18 UE(s) about the session activation (Details FFS, e.g., UE </w:t>
            </w:r>
            <w:proofErr w:type="spellStart"/>
            <w:r w:rsidRPr="00FD644C">
              <w:rPr>
                <w:rFonts w:cs="Arial"/>
                <w:b/>
                <w:bCs/>
              </w:rPr>
              <w:t>behavior</w:t>
            </w:r>
            <w:proofErr w:type="spellEnd"/>
            <w:r w:rsidRPr="00FD644C">
              <w:rPr>
                <w:rFonts w:cs="Arial"/>
                <w:b/>
                <w:bCs/>
              </w:rPr>
              <w:t xml:space="preserve"> when receiving such group notification).</w:t>
            </w:r>
          </w:p>
        </w:tc>
      </w:tr>
    </w:tbl>
    <w:p w14:paraId="50644B0B" w14:textId="45A12C00" w:rsidR="00FD644C" w:rsidRDefault="00FD644C" w:rsidP="00FD644C">
      <w:r>
        <w:t xml:space="preserve">It is clear that the group paging can be used to </w:t>
      </w:r>
      <w:r w:rsidRPr="008C12EC">
        <w:t xml:space="preserve">inform Rel-18 UE(s) </w:t>
      </w:r>
      <w:r>
        <w:t xml:space="preserve">for </w:t>
      </w:r>
      <w:r w:rsidRPr="008C12EC">
        <w:t>the session activation</w:t>
      </w:r>
      <w:r>
        <w:t>, which is aligned with the Rel-17 multicast. However, the FFS of UE’s behaviour depends on the time and the information of PTM configuration obtained by UE.</w:t>
      </w:r>
    </w:p>
    <w:p w14:paraId="5321DA69" w14:textId="36CD7748" w:rsidR="00FD644C" w:rsidRDefault="00FD644C" w:rsidP="00FD644C">
      <w:r>
        <w:t xml:space="preserve">In our contribution [1], </w:t>
      </w:r>
      <w:r w:rsidR="002C5EE1">
        <w:t>we analyse the proper time for the PTM configuration and the information of “whether UE can receive multicast in RRC_INACTIVE”</w:t>
      </w:r>
      <w:r w:rsidR="002C5EE1">
        <w:rPr>
          <w:rFonts w:hint="eastAsia"/>
        </w:rPr>
        <w:t xml:space="preserve"> </w:t>
      </w:r>
      <w:r w:rsidR="002C5EE1">
        <w:t xml:space="preserve">are delivered to UE. In short, if UE joins in </w:t>
      </w:r>
      <w:r w:rsidR="00D61D2F">
        <w:t xml:space="preserve">a </w:t>
      </w:r>
      <w:r w:rsidR="002C5EE1">
        <w:t xml:space="preserve">multicast session before session </w:t>
      </w:r>
      <w:r w:rsidR="00D61D2F">
        <w:t>activates</w:t>
      </w:r>
      <w:r w:rsidR="002C5EE1">
        <w:t xml:space="preserve">, </w:t>
      </w:r>
      <w:r w:rsidR="00412E0D">
        <w:t>t</w:t>
      </w:r>
      <w:r w:rsidR="002C5EE1">
        <w:t>he above information</w:t>
      </w:r>
      <w:r w:rsidR="00412E0D">
        <w:t xml:space="preserve"> should be </w:t>
      </w:r>
      <w:r w:rsidR="00D61D2F">
        <w:t>“</w:t>
      </w:r>
      <w:r w:rsidR="00412E0D">
        <w:t>pre-configured</w:t>
      </w:r>
      <w:r w:rsidR="00D61D2F">
        <w:t>”</w:t>
      </w:r>
      <w:r w:rsidR="00412E0D">
        <w:t xml:space="preserve"> to UE</w:t>
      </w:r>
      <w:r w:rsidR="002C5EE1">
        <w:t xml:space="preserve"> to </w:t>
      </w:r>
      <w:r w:rsidR="006D5CC4">
        <w:t xml:space="preserve">avoid additional signalling interaction </w:t>
      </w:r>
      <w:r w:rsidR="002C5EE1">
        <w:t xml:space="preserve">and </w:t>
      </w:r>
      <w:r w:rsidR="006D5CC4">
        <w:t xml:space="preserve">prevents high </w:t>
      </w:r>
      <w:r w:rsidR="00A57FEA">
        <w:t xml:space="preserve">system </w:t>
      </w:r>
      <w:r w:rsidR="006D5CC4">
        <w:t xml:space="preserve">load </w:t>
      </w:r>
      <w:r w:rsidR="00A57FEA">
        <w:t>when</w:t>
      </w:r>
      <w:r w:rsidR="006D5CC4">
        <w:t xml:space="preserve"> multiple UEs request PTM configuration simultaneously</w:t>
      </w:r>
      <w:r w:rsidR="006D5CC4" w:rsidRPr="006F253F">
        <w:t xml:space="preserve"> </w:t>
      </w:r>
      <w:r w:rsidR="00A57FEA">
        <w:t>at</w:t>
      </w:r>
      <w:r w:rsidR="006D5CC4">
        <w:t xml:space="preserve"> session start.</w:t>
      </w:r>
      <w:r w:rsidR="002C5EE1">
        <w:t xml:space="preserve"> This is also aligned with the assumption in the LS to SA2.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181D" w14:paraId="743B4459" w14:textId="77777777" w:rsidTr="0086181D">
        <w:tc>
          <w:tcPr>
            <w:tcW w:w="9629" w:type="dxa"/>
          </w:tcPr>
          <w:p w14:paraId="73ADF920" w14:textId="20B9F0C3" w:rsidR="0086181D" w:rsidRDefault="0086181D" w:rsidP="0086181D">
            <w:pPr>
              <w:pStyle w:val="afa"/>
              <w:numPr>
                <w:ilvl w:val="0"/>
                <w:numId w:val="38"/>
              </w:numPr>
            </w:pPr>
            <w:r w:rsidRPr="0086181D">
              <w:rPr>
                <w:rFonts w:eastAsiaTheme="minorEastAsia"/>
              </w:rPr>
              <w:t>It is possible that the RRC_INACTIVE UE receives MBS data without going back to RRC_CONNECTED state when the MBS session is being activated provided the UE has already joined the multicast session and the UE has valid MRB configuration.</w:t>
            </w:r>
          </w:p>
        </w:tc>
      </w:tr>
    </w:tbl>
    <w:p w14:paraId="29D57854" w14:textId="23A92A27" w:rsidR="00412E0D" w:rsidRDefault="00A57FEA" w:rsidP="00A57FEA">
      <w:pPr>
        <w:rPr>
          <w:b/>
          <w:bCs/>
        </w:rPr>
      </w:pPr>
      <w:r w:rsidRPr="0065675B">
        <w:rPr>
          <w:b/>
          <w:bCs/>
        </w:rPr>
        <w:t>O</w:t>
      </w:r>
      <w:r w:rsidRPr="0065675B">
        <w:rPr>
          <w:rFonts w:hint="eastAsia"/>
          <w:b/>
          <w:bCs/>
        </w:rPr>
        <w:t>bservation</w:t>
      </w:r>
      <w:r>
        <w:rPr>
          <w:b/>
          <w:bCs/>
        </w:rPr>
        <w:t xml:space="preserve"> 1</w:t>
      </w:r>
      <w:r w:rsidRPr="0065675B">
        <w:rPr>
          <w:b/>
          <w:bCs/>
        </w:rPr>
        <w:t>:</w:t>
      </w:r>
      <w:r>
        <w:rPr>
          <w:b/>
          <w:bCs/>
        </w:rPr>
        <w:t xml:space="preserve"> </w:t>
      </w:r>
      <w:r w:rsidR="00412E0D">
        <w:rPr>
          <w:b/>
          <w:bCs/>
        </w:rPr>
        <w:t>UE should be pre-configured for multicast reception if UE join in the session before session start, to avoid</w:t>
      </w:r>
      <w:r w:rsidR="00412E0D" w:rsidRPr="00412E0D">
        <w:rPr>
          <w:b/>
          <w:bCs/>
        </w:rPr>
        <w:t xml:space="preserve"> additional signalling interaction</w:t>
      </w:r>
      <w:r w:rsidR="00C97EA8">
        <w:rPr>
          <w:b/>
          <w:bCs/>
        </w:rPr>
        <w:t xml:space="preserve"> and prevent high system load when session starts</w:t>
      </w:r>
      <w:r w:rsidR="00412E0D">
        <w:rPr>
          <w:b/>
          <w:bCs/>
        </w:rPr>
        <w:t>.</w:t>
      </w:r>
    </w:p>
    <w:p w14:paraId="48868747" w14:textId="5D5990B3" w:rsidR="00A57FEA" w:rsidRDefault="00A57FEA" w:rsidP="00A57FEA">
      <w:r w:rsidRPr="00CE70B5">
        <w:t>Therefore</w:t>
      </w:r>
      <w:r w:rsidR="00CE70B5">
        <w:rPr>
          <w:rFonts w:hint="eastAsia"/>
        </w:rPr>
        <w:t>,</w:t>
      </w:r>
      <w:r w:rsidR="00412E0D">
        <w:t xml:space="preserve"> there is no need to include the extra information (e.g., PTM configuration or whether UE can receive multicast in INACTIVE) in the notification when session activate.</w:t>
      </w:r>
      <w:r w:rsidR="00E87174">
        <w:t xml:space="preserve"> The legacy Rel-17 group paging mechanism can work well in this case.</w:t>
      </w:r>
    </w:p>
    <w:p w14:paraId="50110B8D" w14:textId="582A5F6A" w:rsidR="00E87174" w:rsidRDefault="00E87174" w:rsidP="00A57FEA">
      <w:pPr>
        <w:rPr>
          <w:b/>
          <w:bCs/>
        </w:rPr>
      </w:pPr>
      <w:r w:rsidRPr="00B90BB9">
        <w:rPr>
          <w:rFonts w:hint="eastAsia"/>
          <w:b/>
          <w:bCs/>
        </w:rPr>
        <w:lastRenderedPageBreak/>
        <w:t>P</w:t>
      </w:r>
      <w:r w:rsidRPr="00B90BB9">
        <w:rPr>
          <w:b/>
          <w:bCs/>
        </w:rPr>
        <w:t>roposal</w:t>
      </w:r>
      <w:r>
        <w:rPr>
          <w:b/>
          <w:bCs/>
        </w:rPr>
        <w:t xml:space="preserve"> 1</w:t>
      </w:r>
      <w:r w:rsidRPr="00B90BB9">
        <w:rPr>
          <w:b/>
          <w:bCs/>
        </w:rPr>
        <w:t xml:space="preserve">: For notifying the session </w:t>
      </w:r>
      <w:r>
        <w:rPr>
          <w:b/>
          <w:bCs/>
        </w:rPr>
        <w:t>activation</w:t>
      </w:r>
      <w:r w:rsidRPr="00B90BB9">
        <w:rPr>
          <w:b/>
          <w:bCs/>
        </w:rPr>
        <w:t xml:space="preserve">, </w:t>
      </w:r>
      <w:r w:rsidR="00D61D2F">
        <w:rPr>
          <w:b/>
          <w:bCs/>
        </w:rPr>
        <w:t xml:space="preserve">Rel-17 </w:t>
      </w:r>
      <w:r w:rsidR="0086181D">
        <w:rPr>
          <w:b/>
          <w:bCs/>
        </w:rPr>
        <w:t xml:space="preserve">group paging is reused and </w:t>
      </w:r>
      <w:r w:rsidRPr="00B90BB9">
        <w:rPr>
          <w:b/>
          <w:bCs/>
        </w:rPr>
        <w:t>no extra information (e.g.</w:t>
      </w:r>
      <w:r>
        <w:rPr>
          <w:b/>
          <w:bCs/>
        </w:rPr>
        <w:t xml:space="preserve">, </w:t>
      </w:r>
      <w:r w:rsidRPr="00B90BB9">
        <w:rPr>
          <w:b/>
          <w:bCs/>
        </w:rPr>
        <w:t xml:space="preserve">whether INACTIVE reception is allowed) is </w:t>
      </w:r>
      <w:r w:rsidR="0086181D">
        <w:rPr>
          <w:b/>
          <w:bCs/>
        </w:rPr>
        <w:t>need</w:t>
      </w:r>
      <w:r w:rsidRPr="00B90BB9">
        <w:rPr>
          <w:b/>
          <w:bCs/>
        </w:rPr>
        <w:t>ed in the group paging</w:t>
      </w:r>
      <w:r>
        <w:rPr>
          <w:b/>
          <w:bCs/>
        </w:rPr>
        <w:t xml:space="preserve"> message.</w:t>
      </w:r>
    </w:p>
    <w:p w14:paraId="2E779A8D" w14:textId="77777777" w:rsidR="00E87174" w:rsidRDefault="00E87174" w:rsidP="00E87174">
      <w:pPr>
        <w:pStyle w:val="2"/>
      </w:pPr>
      <w:r>
        <w:rPr>
          <w:rFonts w:hint="eastAsia"/>
        </w:rPr>
        <w:t>N</w:t>
      </w:r>
      <w:r>
        <w:t>otification after session activate</w:t>
      </w:r>
    </w:p>
    <w:p w14:paraId="61DDE931" w14:textId="04187867" w:rsidR="00E87174" w:rsidRDefault="00E87174" w:rsidP="00A57FEA">
      <w:r>
        <w:rPr>
          <w:rFonts w:hint="eastAsia"/>
        </w:rPr>
        <w:t>I</w:t>
      </w:r>
      <w:r>
        <w:t>n RAN2 #119bis-e, RAN2 made the following agreement: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174" w14:paraId="42D0A17B" w14:textId="77777777" w:rsidTr="00E87174">
        <w:tc>
          <w:tcPr>
            <w:tcW w:w="9629" w:type="dxa"/>
          </w:tcPr>
          <w:p w14:paraId="240A8658" w14:textId="33A975AC" w:rsidR="00E87174" w:rsidRDefault="00E87174" w:rsidP="00E87174">
            <w:pPr>
              <w:pStyle w:val="Agreement"/>
            </w:pPr>
            <w:r w:rsidRPr="00F91509">
              <w:t>For both option 1 and option 2, as a baseline, group paging can be used to switch UEs receiving multicast from RRC_INACTIVE to RRC_CONNECTED, and UEs continue the multicast reception in CONNECTED. FFS if there is any potential issue if Rel-17 group paging is reused. FFS if there are other cases when UE triggers resume. FFS if MCCH can also be used in case of option 2.</w:t>
            </w:r>
          </w:p>
        </w:tc>
      </w:tr>
    </w:tbl>
    <w:p w14:paraId="39CFB6B3" w14:textId="0714095A" w:rsidR="00E87174" w:rsidRDefault="00E87174" w:rsidP="00A57FEA"/>
    <w:p w14:paraId="26B76836" w14:textId="15446762" w:rsidR="00E87174" w:rsidRDefault="00E87174" w:rsidP="00A57FEA">
      <w:r>
        <w:t xml:space="preserve">It seems the </w:t>
      </w:r>
      <w:r w:rsidRPr="00E87174">
        <w:t>above agreement applies to the following two cases</w:t>
      </w:r>
      <w:r>
        <w:t>:</w:t>
      </w:r>
    </w:p>
    <w:p w14:paraId="04431415" w14:textId="2C4053C4" w:rsidR="00FF5D4A" w:rsidRDefault="00D61D2F" w:rsidP="00FF5D4A">
      <w:pPr>
        <w:pStyle w:val="afa"/>
        <w:numPr>
          <w:ilvl w:val="0"/>
          <w:numId w:val="37"/>
        </w:numPr>
      </w:pPr>
      <w:r>
        <w:t xml:space="preserve">Case1: </w:t>
      </w:r>
      <w:r w:rsidR="00FF5D4A">
        <w:rPr>
          <w:rFonts w:hint="eastAsia"/>
        </w:rPr>
        <w:t>N</w:t>
      </w:r>
      <w:r w:rsidR="00FF5D4A">
        <w:t xml:space="preserve">etwork indicates </w:t>
      </w:r>
      <w:r w:rsidR="00FF5D4A" w:rsidRPr="00FF5D4A">
        <w:rPr>
          <w:u w:val="single"/>
        </w:rPr>
        <w:t>all UEs</w:t>
      </w:r>
      <w:r w:rsidR="00FF5D4A">
        <w:t xml:space="preserve"> which </w:t>
      </w:r>
      <w:r>
        <w:t>receive</w:t>
      </w:r>
      <w:r w:rsidR="00FF5D4A">
        <w:t xml:space="preserve"> the multicast session</w:t>
      </w:r>
      <w:r w:rsidR="00FF5D4A" w:rsidRPr="00FF5D4A">
        <w:t xml:space="preserve"> </w:t>
      </w:r>
      <w:r w:rsidR="00FF5D4A">
        <w:t xml:space="preserve">to switch from </w:t>
      </w:r>
      <w:r w:rsidR="00FF5D4A" w:rsidRPr="00F91509">
        <w:t>RRC_INACTIVE to RRC_CONNECTED</w:t>
      </w:r>
      <w:r w:rsidR="00FF5D4A">
        <w:t xml:space="preserve"> to receive multicast session.</w:t>
      </w:r>
    </w:p>
    <w:p w14:paraId="47EA5C92" w14:textId="6CC9A821" w:rsidR="00E87174" w:rsidRPr="00E87174" w:rsidRDefault="00D61D2F" w:rsidP="00FF5D4A">
      <w:pPr>
        <w:pStyle w:val="afa"/>
        <w:numPr>
          <w:ilvl w:val="0"/>
          <w:numId w:val="37"/>
        </w:numPr>
      </w:pPr>
      <w:r>
        <w:t xml:space="preserve">Case2: </w:t>
      </w:r>
      <w:r w:rsidR="00FF5D4A">
        <w:rPr>
          <w:rFonts w:hint="eastAsia"/>
        </w:rPr>
        <w:t>N</w:t>
      </w:r>
      <w:r w:rsidR="00FF5D4A">
        <w:t>etwork indicates</w:t>
      </w:r>
      <w:r w:rsidR="00FF5D4A" w:rsidRPr="00FF5D4A">
        <w:rPr>
          <w:u w:val="single"/>
        </w:rPr>
        <w:t xml:space="preserve"> some of UE(s)</w:t>
      </w:r>
      <w:r w:rsidR="00FF5D4A">
        <w:rPr>
          <w:u w:val="single"/>
        </w:rPr>
        <w:t xml:space="preserve"> </w:t>
      </w:r>
      <w:r w:rsidR="00FF5D4A">
        <w:t xml:space="preserve">(not all UEs receiving the multicast session) to switch from </w:t>
      </w:r>
      <w:r w:rsidR="00FF5D4A" w:rsidRPr="00F91509">
        <w:t>RRC_INACTIVE to RRC_CONNECTED</w:t>
      </w:r>
      <w:r w:rsidR="00FF5D4A">
        <w:t xml:space="preserve"> to receive multicast session.</w:t>
      </w:r>
    </w:p>
    <w:p w14:paraId="10630C6B" w14:textId="343943C6" w:rsidR="00E87174" w:rsidRDefault="00FF5D4A" w:rsidP="00A57FEA">
      <w:r>
        <w:t>B</w:t>
      </w:r>
      <w:r w:rsidRPr="00FF5D4A">
        <w:t>oth</w:t>
      </w:r>
      <w:r>
        <w:t xml:space="preserve"> cases are</w:t>
      </w:r>
      <w:r w:rsidRPr="00FF5D4A">
        <w:t xml:space="preserve"> for the notification</w:t>
      </w:r>
      <w:r>
        <w:t xml:space="preserve"> to indicate UE to switch from </w:t>
      </w:r>
      <w:r w:rsidRPr="00F91509">
        <w:t>RRC_INACTIVE to RRC_CONNECTED</w:t>
      </w:r>
      <w:r w:rsidR="00AF2C6C">
        <w:t xml:space="preserve"> </w:t>
      </w:r>
      <w:r w:rsidR="00AF2C6C" w:rsidRPr="00FF5D4A">
        <w:t>after session</w:t>
      </w:r>
      <w:r w:rsidR="00AF2C6C">
        <w:t xml:space="preserve"> </w:t>
      </w:r>
      <w:r w:rsidR="00D61D2F">
        <w:t>activation</w:t>
      </w:r>
      <w:r w:rsidR="00997D76">
        <w:t>.</w:t>
      </w:r>
      <w:r w:rsidR="004C308C">
        <w:t xml:space="preserve"> This behaviour may be for some reason e.g., network </w:t>
      </w:r>
      <w:r w:rsidR="00D61D2F">
        <w:t>wants</w:t>
      </w:r>
      <w:r w:rsidR="004C308C">
        <w:t xml:space="preserve"> to switch off the </w:t>
      </w:r>
      <w:r w:rsidR="004C308C">
        <w:rPr>
          <w:rFonts w:hint="eastAsia"/>
        </w:rPr>
        <w:t xml:space="preserve">INACTIVE </w:t>
      </w:r>
      <w:r w:rsidR="004C308C">
        <w:t>multicast reception temporally.</w:t>
      </w:r>
    </w:p>
    <w:p w14:paraId="10367281" w14:textId="60CF99EC" w:rsidR="00AF2C6C" w:rsidRDefault="00AF2C6C" w:rsidP="00A57FEA">
      <w:r>
        <w:rPr>
          <w:rFonts w:hint="eastAsia"/>
        </w:rPr>
        <w:t>H</w:t>
      </w:r>
      <w:r>
        <w:t>owever, the agreement for the mixed option is made in RAN2#120, and</w:t>
      </w:r>
      <w:r w:rsidR="00254C8F">
        <w:t xml:space="preserve"> multicast</w:t>
      </w:r>
      <w:r>
        <w:t xml:space="preserve"> MCCH is used to </w:t>
      </w:r>
      <w:r w:rsidR="00D61D2F">
        <w:t>provide</w:t>
      </w:r>
      <w:r>
        <w:t xml:space="preserve"> PTM configuration and other information. It is not clear whether UE </w:t>
      </w:r>
      <w:r w:rsidR="00D61D2F">
        <w:t>needs</w:t>
      </w:r>
      <w:r>
        <w:t xml:space="preserve"> to monitor group paging when UE is already receiving the multicast session in RRC INACTIVE, since </w:t>
      </w:r>
      <w:r w:rsidR="00254C8F">
        <w:t xml:space="preserve">multicast </w:t>
      </w:r>
      <w:r>
        <w:t>MCCH may be used to carry the same information.</w:t>
      </w:r>
      <w:r w:rsidR="00212B6D" w:rsidRPr="007A21F5">
        <w:t xml:space="preserve"> </w:t>
      </w:r>
    </w:p>
    <w:p w14:paraId="464841FE" w14:textId="0CE0A11D" w:rsidR="00AF2C6C" w:rsidRDefault="00AF2C6C" w:rsidP="00A57FEA">
      <w:pPr>
        <w:rPr>
          <w:b/>
          <w:bCs/>
        </w:rPr>
      </w:pPr>
      <w:r w:rsidRPr="00AF2C6C">
        <w:rPr>
          <w:b/>
          <w:bCs/>
        </w:rPr>
        <w:t>Proposal</w:t>
      </w:r>
      <w:r w:rsidR="00C97EA8">
        <w:rPr>
          <w:b/>
          <w:bCs/>
        </w:rPr>
        <w:t xml:space="preserve"> 2</w:t>
      </w:r>
      <w:r w:rsidRPr="00AF2C6C">
        <w:rPr>
          <w:b/>
          <w:bCs/>
        </w:rPr>
        <w:t xml:space="preserve">: RAN2 to discuss </w:t>
      </w:r>
      <w:r w:rsidR="003130DE">
        <w:rPr>
          <w:rFonts w:hint="eastAsia"/>
          <w:b/>
          <w:bCs/>
        </w:rPr>
        <w:t>the</w:t>
      </w:r>
      <w:r w:rsidR="003130DE">
        <w:rPr>
          <w:b/>
          <w:bCs/>
        </w:rPr>
        <w:t xml:space="preserve"> following options for the notification of state transition to </w:t>
      </w:r>
      <w:r w:rsidR="003130DE" w:rsidRPr="00AF2C6C">
        <w:rPr>
          <w:b/>
          <w:bCs/>
        </w:rPr>
        <w:t>UE</w:t>
      </w:r>
      <w:r w:rsidR="003130DE">
        <w:rPr>
          <w:b/>
          <w:bCs/>
        </w:rPr>
        <w:t xml:space="preserve"> which</w:t>
      </w:r>
      <w:r w:rsidR="003130DE" w:rsidRPr="00AF2C6C">
        <w:rPr>
          <w:b/>
          <w:bCs/>
        </w:rPr>
        <w:t xml:space="preserve"> is already receiving in RRC INACTIVE</w:t>
      </w:r>
      <w:r w:rsidRPr="00AF2C6C">
        <w:rPr>
          <w:b/>
          <w:bCs/>
        </w:rPr>
        <w:t>:</w:t>
      </w:r>
    </w:p>
    <w:p w14:paraId="0446BDAE" w14:textId="5CBC2672" w:rsidR="009A2D74" w:rsidRDefault="009A2D74" w:rsidP="000029E0">
      <w:pPr>
        <w:ind w:leftChars="100" w:left="20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Multicast MCCH is used for the notification of state transition from RRC INACTIVE to RRC CONNECTED after session activat</w:t>
      </w:r>
      <w:r w:rsidR="00D61D2F">
        <w:rPr>
          <w:b/>
          <w:bCs/>
        </w:rPr>
        <w:t>ion</w:t>
      </w:r>
      <w:r>
        <w:rPr>
          <w:b/>
          <w:bCs/>
        </w:rPr>
        <w:t>.</w:t>
      </w:r>
    </w:p>
    <w:p w14:paraId="5C740335" w14:textId="4C673694" w:rsidR="007A21F5" w:rsidRDefault="00AF2C6C" w:rsidP="007A21F5">
      <w:pPr>
        <w:ind w:leftChars="100" w:left="20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</w:t>
      </w:r>
      <w:r w:rsidR="009A2D74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212B6D">
        <w:rPr>
          <w:b/>
          <w:bCs/>
        </w:rPr>
        <w:t>The paging</w:t>
      </w:r>
      <w:r w:rsidR="00342AB0">
        <w:rPr>
          <w:b/>
          <w:bCs/>
        </w:rPr>
        <w:t xml:space="preserve"> message</w:t>
      </w:r>
      <w:r w:rsidR="00212B6D">
        <w:rPr>
          <w:b/>
          <w:bCs/>
        </w:rPr>
        <w:t xml:space="preserve"> is used for the</w:t>
      </w:r>
      <w:r w:rsidR="009A2D74">
        <w:rPr>
          <w:b/>
          <w:bCs/>
        </w:rPr>
        <w:t xml:space="preserve"> notification of</w:t>
      </w:r>
      <w:r w:rsidR="00212B6D">
        <w:rPr>
          <w:b/>
          <w:bCs/>
        </w:rPr>
        <w:t xml:space="preserve"> state transition from RRC INACTIVE to RRC CONNECTED after session activat</w:t>
      </w:r>
      <w:r w:rsidR="00D61D2F">
        <w:rPr>
          <w:b/>
          <w:bCs/>
        </w:rPr>
        <w:t>ion</w:t>
      </w:r>
      <w:r w:rsidR="00212B6D">
        <w:rPr>
          <w:b/>
          <w:bCs/>
        </w:rPr>
        <w:t>.</w:t>
      </w:r>
    </w:p>
    <w:p w14:paraId="0D4E18C9" w14:textId="79AF7286" w:rsidR="000029E0" w:rsidRPr="009A2D74" w:rsidRDefault="000029E0" w:rsidP="000029E0">
      <w:pPr>
        <w:ind w:leftChars="100" w:left="200"/>
        <w:rPr>
          <w:b/>
          <w:bCs/>
        </w:rPr>
      </w:pPr>
    </w:p>
    <w:p w14:paraId="3F18FEBF" w14:textId="52BED5A8" w:rsidR="00AF2C6C" w:rsidRDefault="00212B6D" w:rsidP="00A57FEA">
      <w:r w:rsidRPr="00212B6D">
        <w:t xml:space="preserve">The following </w:t>
      </w:r>
      <w:r>
        <w:t>discussion is needed</w:t>
      </w:r>
      <w:r w:rsidRPr="00342AB0">
        <w:rPr>
          <w:u w:val="single"/>
        </w:rPr>
        <w:t xml:space="preserve"> only if option</w:t>
      </w:r>
      <w:r w:rsidR="009A2D74" w:rsidRPr="00342AB0">
        <w:rPr>
          <w:u w:val="single"/>
        </w:rPr>
        <w:t xml:space="preserve"> 2</w:t>
      </w:r>
      <w:r w:rsidRPr="00342AB0">
        <w:rPr>
          <w:u w:val="single"/>
        </w:rPr>
        <w:t xml:space="preserve"> is adopted</w:t>
      </w:r>
      <w:r>
        <w:t>:</w:t>
      </w:r>
    </w:p>
    <w:p w14:paraId="6AE3EEF3" w14:textId="6F2860E3" w:rsidR="00997D76" w:rsidRDefault="00997D76" w:rsidP="00A57FEA">
      <w:pPr>
        <w:rPr>
          <w:u w:val="single"/>
        </w:rPr>
      </w:pPr>
      <w:r w:rsidRPr="00997D76">
        <w:rPr>
          <w:rFonts w:hint="eastAsia"/>
          <w:u w:val="single"/>
        </w:rPr>
        <w:t>N</w:t>
      </w:r>
      <w:r w:rsidRPr="00997D76">
        <w:rPr>
          <w:u w:val="single"/>
        </w:rPr>
        <w:t xml:space="preserve">otification </w:t>
      </w:r>
      <w:r w:rsidRPr="00997D76">
        <w:rPr>
          <w:rFonts w:hint="eastAsia"/>
          <w:u w:val="single"/>
        </w:rPr>
        <w:t>f</w:t>
      </w:r>
      <w:r w:rsidRPr="00997D76">
        <w:rPr>
          <w:u w:val="single"/>
        </w:rPr>
        <w:t>or all UEs</w:t>
      </w:r>
    </w:p>
    <w:p w14:paraId="6187FB2F" w14:textId="6BC04D4E" w:rsidR="00212B6D" w:rsidRDefault="00997D76" w:rsidP="00997D76">
      <w:pPr>
        <w:rPr>
          <w:rFonts w:eastAsiaTheme="minorEastAsia" w:cs="Arial"/>
          <w:bCs/>
        </w:rPr>
      </w:pPr>
      <w:r>
        <w:rPr>
          <w:rFonts w:eastAsiaTheme="minorEastAsia" w:cs="Arial"/>
          <w:bCs/>
        </w:rPr>
        <w:t xml:space="preserve">If the notification is used for notifying all UEs to switch back to RRC_CONNECTED, </w:t>
      </w:r>
      <w:r w:rsidR="006663B5">
        <w:t>there is no need to include extra information (e.g., UE identity)</w:t>
      </w:r>
      <w:r w:rsidR="003130DE">
        <w:t xml:space="preserve"> other than </w:t>
      </w:r>
      <w:r w:rsidR="003130DE">
        <w:rPr>
          <w:rFonts w:eastAsiaTheme="minorEastAsia" w:cs="Arial"/>
          <w:bCs/>
        </w:rPr>
        <w:t>Rel-17 group paging</w:t>
      </w:r>
      <w:r w:rsidR="00AF2C6C">
        <w:rPr>
          <w:rFonts w:eastAsiaTheme="minorEastAsia" w:cs="Arial"/>
          <w:bCs/>
        </w:rPr>
        <w:t xml:space="preserve">. </w:t>
      </w:r>
      <w:r w:rsidR="00212B6D">
        <w:rPr>
          <w:rFonts w:eastAsiaTheme="minorEastAsia" w:cs="Arial"/>
          <w:bCs/>
        </w:rPr>
        <w:t xml:space="preserve">There is no compatibility issue since Rel-17 UEs and Rel-18 UEs </w:t>
      </w:r>
      <w:r w:rsidR="00D61D2F">
        <w:rPr>
          <w:rFonts w:eastAsiaTheme="minorEastAsia" w:cs="Arial"/>
          <w:bCs/>
        </w:rPr>
        <w:t xml:space="preserve">in RRC_CONNECTED state </w:t>
      </w:r>
      <w:r w:rsidR="00212B6D">
        <w:rPr>
          <w:rFonts w:eastAsiaTheme="minorEastAsia" w:cs="Arial"/>
          <w:bCs/>
        </w:rPr>
        <w:t>will ignore the group paging message.</w:t>
      </w:r>
    </w:p>
    <w:p w14:paraId="2B505382" w14:textId="7F42E427" w:rsidR="009A2D74" w:rsidRDefault="009A2D74" w:rsidP="00997D76">
      <w:pPr>
        <w:rPr>
          <w:u w:val="single"/>
        </w:rPr>
      </w:pPr>
      <w:r w:rsidRPr="00997D76">
        <w:rPr>
          <w:rFonts w:hint="eastAsia"/>
          <w:u w:val="single"/>
        </w:rPr>
        <w:t>N</w:t>
      </w:r>
      <w:r w:rsidRPr="00997D76">
        <w:rPr>
          <w:u w:val="single"/>
        </w:rPr>
        <w:t xml:space="preserve">otification </w:t>
      </w:r>
      <w:r w:rsidRPr="00997D76">
        <w:rPr>
          <w:rFonts w:hint="eastAsia"/>
          <w:u w:val="single"/>
        </w:rPr>
        <w:t>f</w:t>
      </w:r>
      <w:r w:rsidRPr="00997D76">
        <w:rPr>
          <w:u w:val="single"/>
        </w:rPr>
        <w:t xml:space="preserve">or </w:t>
      </w:r>
      <w:r>
        <w:rPr>
          <w:u w:val="single"/>
        </w:rPr>
        <w:t>parts of</w:t>
      </w:r>
      <w:r w:rsidRPr="00997D76">
        <w:rPr>
          <w:u w:val="single"/>
        </w:rPr>
        <w:t xml:space="preserve"> UEs</w:t>
      </w:r>
    </w:p>
    <w:p w14:paraId="530F1EE2" w14:textId="67346D6B" w:rsidR="00997D76" w:rsidRPr="003130DE" w:rsidRDefault="003130DE" w:rsidP="00A57FEA">
      <w:r w:rsidRPr="003130DE">
        <w:t xml:space="preserve">If network </w:t>
      </w:r>
      <w:r>
        <w:t>wants to inform parts of UE(s) which are receiving</w:t>
      </w:r>
      <w:r w:rsidR="007F0136">
        <w:t xml:space="preserve"> a</w:t>
      </w:r>
      <w:r>
        <w:t xml:space="preserve"> multicast session in RRC INACTIVE to switch to RRC</w:t>
      </w:r>
      <w:r>
        <w:rPr>
          <w:rFonts w:hint="eastAsia"/>
        </w:rPr>
        <w:t>_</w:t>
      </w:r>
      <w:r>
        <w:t>CONNECTED, then there is a need to indicate the related</w:t>
      </w:r>
      <w:r w:rsidR="00342AB0">
        <w:t xml:space="preserve"> identity</w:t>
      </w:r>
      <w:r>
        <w:t xml:space="preserve"> for certain UE(s).</w:t>
      </w:r>
    </w:p>
    <w:p w14:paraId="6F6E49B6" w14:textId="4B9B962F" w:rsidR="00997D76" w:rsidRDefault="00997D76" w:rsidP="00997D76">
      <w:pPr>
        <w:rPr>
          <w:rFonts w:eastAsiaTheme="minorEastAsia" w:cs="Arial"/>
          <w:bCs/>
        </w:rPr>
      </w:pPr>
      <w:r>
        <w:rPr>
          <w:rFonts w:eastAsiaTheme="minorEastAsia" w:cs="Arial"/>
          <w:bCs/>
        </w:rPr>
        <w:t>In the current ASN.1, the group paging is designed by using TMGI rather than UE identity</w:t>
      </w:r>
      <w:r w:rsidR="00342AB0">
        <w:rPr>
          <w:rFonts w:eastAsiaTheme="minorEastAsia" w:cs="Arial"/>
          <w:bCs/>
        </w:rPr>
        <w:t>.</w:t>
      </w:r>
      <w:r>
        <w:rPr>
          <w:rFonts w:eastAsiaTheme="minorEastAsia" w:cs="Arial"/>
          <w:bCs/>
        </w:rPr>
        <w:t xml:space="preserve"> </w:t>
      </w:r>
      <w:r w:rsidR="00342AB0">
        <w:rPr>
          <w:rFonts w:eastAsiaTheme="minorEastAsia" w:cs="Arial"/>
          <w:bCs/>
        </w:rPr>
        <w:t>Therefore</w:t>
      </w:r>
      <w:r>
        <w:rPr>
          <w:rFonts w:eastAsiaTheme="minorEastAsia" w:cs="Arial"/>
          <w:bCs/>
        </w:rPr>
        <w:t>, unicast paging may be a better option</w:t>
      </w:r>
      <w:r w:rsidR="00342AB0" w:rsidRPr="00342AB0">
        <w:rPr>
          <w:rFonts w:eastAsiaTheme="minorEastAsia" w:cs="Arial"/>
          <w:bCs/>
        </w:rPr>
        <w:t xml:space="preserve"> </w:t>
      </w:r>
      <w:r w:rsidR="00342AB0">
        <w:rPr>
          <w:rFonts w:eastAsiaTheme="minorEastAsia" w:cs="Arial"/>
          <w:bCs/>
        </w:rPr>
        <w:t>in this case</w:t>
      </w:r>
      <w:r>
        <w:rPr>
          <w:rFonts w:eastAsiaTheme="minorEastAsia" w:cs="Arial"/>
          <w:bCs/>
        </w:rPr>
        <w:t xml:space="preserve">. Extra information in group paging for session activation may lead to compatibility </w:t>
      </w:r>
      <w:r w:rsidR="007F0136">
        <w:rPr>
          <w:rFonts w:eastAsiaTheme="minorEastAsia" w:cs="Arial"/>
          <w:bCs/>
        </w:rPr>
        <w:t>issues</w:t>
      </w:r>
      <w:r>
        <w:rPr>
          <w:rFonts w:eastAsiaTheme="minorEastAsia" w:cs="Arial"/>
          <w:bCs/>
        </w:rPr>
        <w:t xml:space="preserve"> with Rel-17 multicast, in the case when one multicast session is provided to both Rel-17 and Rel-18 UEs.</w:t>
      </w:r>
    </w:p>
    <w:p w14:paraId="750ECDF0" w14:textId="0A19CB93" w:rsidR="00997D76" w:rsidRPr="00D634E3" w:rsidRDefault="00997D76" w:rsidP="00997D76">
      <w:pPr>
        <w:ind w:left="1416" w:hangingChars="705" w:hanging="1416"/>
        <w:rPr>
          <w:rFonts w:eastAsiaTheme="minorEastAsia" w:cs="Arial"/>
          <w:b/>
        </w:rPr>
      </w:pPr>
      <w:r w:rsidRPr="00D634E3">
        <w:rPr>
          <w:rFonts w:eastAsiaTheme="minorEastAsia" w:cs="Arial"/>
          <w:b/>
        </w:rPr>
        <w:t>Observation</w:t>
      </w:r>
      <w:r>
        <w:rPr>
          <w:rFonts w:eastAsiaTheme="minorEastAsia" w:cs="Arial"/>
          <w:b/>
        </w:rPr>
        <w:t xml:space="preserve"> </w:t>
      </w:r>
      <w:r w:rsidR="00C97EA8">
        <w:rPr>
          <w:rFonts w:eastAsiaTheme="minorEastAsia" w:cs="Arial"/>
          <w:b/>
        </w:rPr>
        <w:t>2</w:t>
      </w:r>
      <w:r w:rsidRPr="00D634E3">
        <w:rPr>
          <w:rFonts w:eastAsiaTheme="minorEastAsia" w:cs="Arial"/>
          <w:b/>
        </w:rPr>
        <w:t xml:space="preserve">: </w:t>
      </w:r>
      <w:r w:rsidR="00342AB0">
        <w:rPr>
          <w:rFonts w:eastAsiaTheme="minorEastAsia" w:cs="Arial"/>
          <w:b/>
        </w:rPr>
        <w:t>Extra information in group paging</w:t>
      </w:r>
      <w:r w:rsidRPr="00D634E3">
        <w:rPr>
          <w:rFonts w:eastAsiaTheme="minorEastAsia" w:cs="Arial"/>
          <w:b/>
        </w:rPr>
        <w:t xml:space="preserve"> may complicate the </w:t>
      </w:r>
      <w:r w:rsidR="00342AB0">
        <w:rPr>
          <w:rFonts w:eastAsiaTheme="minorEastAsia" w:cs="Arial"/>
          <w:b/>
        </w:rPr>
        <w:t xml:space="preserve">legacy </w:t>
      </w:r>
      <w:r w:rsidRPr="00D634E3">
        <w:rPr>
          <w:rFonts w:eastAsiaTheme="minorEastAsia" w:cs="Arial"/>
          <w:b/>
        </w:rPr>
        <w:t>group paging mechanism</w:t>
      </w:r>
      <w:r>
        <w:rPr>
          <w:rFonts w:eastAsiaTheme="minorEastAsia" w:cs="Arial"/>
          <w:b/>
        </w:rPr>
        <w:t xml:space="preserve"> and introduce compatibility issue</w:t>
      </w:r>
      <w:r w:rsidR="00342AB0">
        <w:rPr>
          <w:rFonts w:eastAsiaTheme="minorEastAsia" w:cs="Arial"/>
          <w:b/>
        </w:rPr>
        <w:t>s</w:t>
      </w:r>
      <w:r>
        <w:rPr>
          <w:rFonts w:eastAsiaTheme="minorEastAsia" w:cs="Arial"/>
          <w:b/>
        </w:rPr>
        <w:t>.</w:t>
      </w:r>
    </w:p>
    <w:p w14:paraId="1A4BF7CE" w14:textId="0F5BDDD3" w:rsidR="00997D76" w:rsidRDefault="00342AB0" w:rsidP="00A57FEA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</w:t>
      </w:r>
      <w:r w:rsidR="00C97EA8">
        <w:rPr>
          <w:b/>
          <w:bCs/>
        </w:rPr>
        <w:t xml:space="preserve"> 3</w:t>
      </w:r>
      <w:r>
        <w:rPr>
          <w:b/>
          <w:bCs/>
        </w:rPr>
        <w:t>: I</w:t>
      </w:r>
      <w:r>
        <w:rPr>
          <w:rFonts w:hint="eastAsia"/>
          <w:b/>
          <w:bCs/>
        </w:rPr>
        <w:t>f</w:t>
      </w:r>
      <w:r>
        <w:rPr>
          <w:b/>
          <w:bCs/>
        </w:rPr>
        <w:t xml:space="preserve"> </w:t>
      </w:r>
      <w:r w:rsidR="0012730F">
        <w:rPr>
          <w:b/>
          <w:bCs/>
        </w:rPr>
        <w:t>paging message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is</w:t>
      </w:r>
      <w:r>
        <w:rPr>
          <w:b/>
          <w:bCs/>
        </w:rPr>
        <w:t xml:space="preserve"> adopted</w:t>
      </w:r>
      <w:r w:rsidR="0012730F">
        <w:rPr>
          <w:b/>
          <w:bCs/>
        </w:rPr>
        <w:t xml:space="preserve"> for the notification of state transition</w:t>
      </w:r>
      <w:r>
        <w:rPr>
          <w:b/>
          <w:bCs/>
        </w:rPr>
        <w:t xml:space="preserve">, the following </w:t>
      </w:r>
      <w:r w:rsidR="00FF3C09">
        <w:rPr>
          <w:b/>
          <w:bCs/>
        </w:rPr>
        <w:t>paging</w:t>
      </w:r>
      <w:r>
        <w:rPr>
          <w:b/>
          <w:bCs/>
        </w:rPr>
        <w:t xml:space="preserve"> </w:t>
      </w:r>
      <w:r w:rsidR="00FF3C09">
        <w:rPr>
          <w:b/>
          <w:bCs/>
        </w:rPr>
        <w:t>message</w:t>
      </w:r>
      <w:r w:rsidR="007F0136">
        <w:rPr>
          <w:b/>
          <w:bCs/>
        </w:rPr>
        <w:t>s</w:t>
      </w:r>
      <w:r w:rsidR="00FF3C09">
        <w:rPr>
          <w:b/>
          <w:bCs/>
        </w:rPr>
        <w:t xml:space="preserve"> </w:t>
      </w:r>
      <w:r>
        <w:rPr>
          <w:b/>
          <w:bCs/>
        </w:rPr>
        <w:t>are</w:t>
      </w:r>
      <w:r w:rsidR="00FF3C09">
        <w:rPr>
          <w:b/>
          <w:bCs/>
        </w:rPr>
        <w:t xml:space="preserve"> used:</w:t>
      </w:r>
    </w:p>
    <w:p w14:paraId="3670D5AD" w14:textId="5C23CB11" w:rsidR="00FF3C09" w:rsidRPr="00FF3C09" w:rsidRDefault="00FF3C09" w:rsidP="00FF3C09">
      <w:pPr>
        <w:pStyle w:val="afa"/>
        <w:numPr>
          <w:ilvl w:val="0"/>
          <w:numId w:val="32"/>
        </w:numPr>
        <w:rPr>
          <w:b/>
        </w:rPr>
      </w:pPr>
      <w:r w:rsidRPr="000451DC">
        <w:rPr>
          <w:rFonts w:eastAsiaTheme="minorEastAsia" w:cs="Arial"/>
          <w:b/>
        </w:rPr>
        <w:t>Case</w:t>
      </w:r>
      <w:r>
        <w:rPr>
          <w:rFonts w:eastAsiaTheme="minorEastAsia" w:cs="Arial"/>
          <w:b/>
        </w:rPr>
        <w:t xml:space="preserve"> </w:t>
      </w:r>
      <w:r w:rsidRPr="000451DC">
        <w:rPr>
          <w:rFonts w:eastAsiaTheme="minorEastAsia" w:cs="Arial"/>
          <w:b/>
        </w:rPr>
        <w:t xml:space="preserve">1: For </w:t>
      </w:r>
      <w:r w:rsidR="007F0136">
        <w:rPr>
          <w:rFonts w:eastAsiaTheme="minorEastAsia" w:cs="Arial"/>
          <w:b/>
        </w:rPr>
        <w:t xml:space="preserve">the </w:t>
      </w:r>
      <w:r w:rsidRPr="000451DC">
        <w:rPr>
          <w:rFonts w:eastAsiaTheme="minorEastAsia" w:cs="Arial"/>
          <w:b/>
        </w:rPr>
        <w:t xml:space="preserve">network to </w:t>
      </w:r>
      <w:r>
        <w:rPr>
          <w:rFonts w:eastAsiaTheme="minorEastAsia" w:cs="Arial"/>
          <w:b/>
        </w:rPr>
        <w:t>notify</w:t>
      </w:r>
      <w:r w:rsidRPr="000451DC">
        <w:rPr>
          <w:rFonts w:eastAsiaTheme="minorEastAsia" w:cs="Arial"/>
          <w:b/>
        </w:rPr>
        <w:t xml:space="preserve"> all UE </w:t>
      </w:r>
      <w:r>
        <w:rPr>
          <w:rFonts w:eastAsiaTheme="minorEastAsia" w:cs="Arial"/>
          <w:b/>
        </w:rPr>
        <w:t xml:space="preserve">to </w:t>
      </w:r>
      <w:r w:rsidRPr="000451DC">
        <w:rPr>
          <w:rFonts w:eastAsiaTheme="minorEastAsia" w:cs="Arial"/>
          <w:b/>
        </w:rPr>
        <w:t xml:space="preserve">switch to RRC_CONNECTED to continue to receive </w:t>
      </w:r>
      <w:r w:rsidR="007F0136">
        <w:rPr>
          <w:rFonts w:eastAsiaTheme="minorEastAsia" w:cs="Arial"/>
          <w:b/>
        </w:rPr>
        <w:t xml:space="preserve">a </w:t>
      </w:r>
      <w:r w:rsidRPr="000451DC">
        <w:rPr>
          <w:rFonts w:eastAsiaTheme="minorEastAsia" w:cs="Arial"/>
          <w:b/>
        </w:rPr>
        <w:t xml:space="preserve">multicast session, the </w:t>
      </w:r>
      <w:r>
        <w:rPr>
          <w:rFonts w:eastAsiaTheme="minorEastAsia" w:cs="Arial"/>
          <w:b/>
        </w:rPr>
        <w:t xml:space="preserve">Rel-17 </w:t>
      </w:r>
      <w:r w:rsidRPr="000451DC">
        <w:rPr>
          <w:rFonts w:eastAsiaTheme="minorEastAsia" w:cs="Arial"/>
          <w:b/>
        </w:rPr>
        <w:t>group paging is reused</w:t>
      </w:r>
      <w:r>
        <w:rPr>
          <w:rFonts w:eastAsiaTheme="minorEastAsia" w:cs="Arial"/>
          <w:b/>
        </w:rPr>
        <w:t xml:space="preserve"> without enhancement.</w:t>
      </w:r>
    </w:p>
    <w:p w14:paraId="48691F50" w14:textId="65CEDB66" w:rsidR="00FF3C09" w:rsidRPr="00FF3C09" w:rsidRDefault="00FF3C09" w:rsidP="00FF3C09">
      <w:pPr>
        <w:pStyle w:val="afa"/>
        <w:numPr>
          <w:ilvl w:val="0"/>
          <w:numId w:val="32"/>
        </w:numPr>
        <w:rPr>
          <w:b/>
        </w:rPr>
      </w:pPr>
      <w:r w:rsidRPr="00FF3C09">
        <w:rPr>
          <w:rFonts w:eastAsiaTheme="minorEastAsia" w:cs="Arial"/>
          <w:b/>
        </w:rPr>
        <w:lastRenderedPageBreak/>
        <w:t xml:space="preserve">Case 2: For </w:t>
      </w:r>
      <w:r w:rsidR="007F0136">
        <w:rPr>
          <w:rFonts w:eastAsiaTheme="minorEastAsia" w:cs="Arial"/>
          <w:b/>
        </w:rPr>
        <w:t xml:space="preserve">the </w:t>
      </w:r>
      <w:r w:rsidRPr="00FF3C09">
        <w:rPr>
          <w:rFonts w:eastAsiaTheme="minorEastAsia" w:cs="Arial"/>
          <w:b/>
        </w:rPr>
        <w:t>network to notify parts of UE</w:t>
      </w:r>
      <w:r>
        <w:rPr>
          <w:rFonts w:eastAsiaTheme="minorEastAsia" w:cs="Arial"/>
          <w:b/>
        </w:rPr>
        <w:t>(</w:t>
      </w:r>
      <w:r w:rsidRPr="00FF3C09">
        <w:rPr>
          <w:rFonts w:eastAsiaTheme="minorEastAsia" w:cs="Arial"/>
          <w:b/>
        </w:rPr>
        <w:t>s</w:t>
      </w:r>
      <w:r>
        <w:rPr>
          <w:rFonts w:eastAsiaTheme="minorEastAsia" w:cs="Arial"/>
          <w:b/>
        </w:rPr>
        <w:t>)</w:t>
      </w:r>
      <w:r w:rsidRPr="00FF3C09">
        <w:rPr>
          <w:rFonts w:eastAsiaTheme="minorEastAsia" w:cs="Arial"/>
          <w:b/>
        </w:rPr>
        <w:t xml:space="preserve"> to switch to RRC_CONNECTED to continue to receive </w:t>
      </w:r>
      <w:r w:rsidR="007F0136">
        <w:rPr>
          <w:rFonts w:eastAsiaTheme="minorEastAsia" w:cs="Arial"/>
          <w:b/>
        </w:rPr>
        <w:t xml:space="preserve">a </w:t>
      </w:r>
      <w:r w:rsidRPr="00FF3C09">
        <w:rPr>
          <w:rFonts w:eastAsiaTheme="minorEastAsia" w:cs="Arial"/>
          <w:b/>
        </w:rPr>
        <w:t>multicast session, the unicast paging is reused.</w:t>
      </w:r>
    </w:p>
    <w:p w14:paraId="21F85031" w14:textId="1F96157D" w:rsidR="00E87174" w:rsidRPr="00342AB0" w:rsidRDefault="004A5853" w:rsidP="004A5853">
      <w:pPr>
        <w:pStyle w:val="2"/>
        <w:rPr>
          <w:b/>
          <w:bCs/>
        </w:rPr>
      </w:pPr>
      <w:r>
        <w:rPr>
          <w:rFonts w:hint="eastAsia"/>
        </w:rPr>
        <w:t>N</w:t>
      </w:r>
      <w:r>
        <w:t>otification for session deactivation</w:t>
      </w:r>
    </w:p>
    <w:p w14:paraId="0AEDA53C" w14:textId="4F01725E" w:rsidR="004A5853" w:rsidRDefault="004A5853" w:rsidP="004A5853">
      <w:r>
        <w:rPr>
          <w:rFonts w:hint="eastAsia"/>
        </w:rPr>
        <w:t>I</w:t>
      </w:r>
      <w:r>
        <w:t>n the RAN2 #119bis-e meeting, RAN2 made the following agreements: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5853" w14:paraId="4D3BA260" w14:textId="77777777" w:rsidTr="00485D20">
        <w:tc>
          <w:tcPr>
            <w:tcW w:w="9629" w:type="dxa"/>
          </w:tcPr>
          <w:p w14:paraId="59E8A62B" w14:textId="77777777" w:rsidR="004A5853" w:rsidRDefault="004A5853" w:rsidP="00485D20">
            <w:r>
              <w:rPr>
                <w:rFonts w:cs="Arial"/>
                <w:b/>
                <w:bCs/>
              </w:rPr>
              <w:t>If a UE is in RRC_INACTIVE and is configured to receive a multicast session in RRC_INACTIVE, the UE may be notified when the multicast session is deactivated. FFS how (e.g., informed via group paging, MCCH, or other ways).</w:t>
            </w:r>
          </w:p>
        </w:tc>
      </w:tr>
    </w:tbl>
    <w:p w14:paraId="03D12627" w14:textId="33EAFD27" w:rsidR="004A5853" w:rsidRDefault="004A5853" w:rsidP="00E25F79">
      <w:r>
        <w:t xml:space="preserve">Since the </w:t>
      </w:r>
      <w:r w:rsidR="001667CE">
        <w:t>mixed option</w:t>
      </w:r>
      <w:r>
        <w:t xml:space="preserve"> for PTM delivery is chosen, we may have different</w:t>
      </w:r>
      <w:r w:rsidR="00056CD3">
        <w:t xml:space="preserve"> </w:t>
      </w:r>
      <w:r w:rsidR="00E25F79">
        <w:t>solutions to inform UE to stop G-RNTI monitoring</w:t>
      </w:r>
      <w:r>
        <w:t xml:space="preserve"> </w:t>
      </w:r>
      <w:r w:rsidR="00E25F79">
        <w:t>e</w:t>
      </w:r>
      <w:r>
        <w:t>.g., group paging, MAC CE</w:t>
      </w:r>
      <w:r w:rsidR="00BF1626">
        <w:t>, DCI</w:t>
      </w:r>
      <w:r>
        <w:t xml:space="preserve"> indication, </w:t>
      </w:r>
      <w:r w:rsidR="002C1804">
        <w:t xml:space="preserve">multicast </w:t>
      </w:r>
      <w:r>
        <w:t xml:space="preserve">MCCH, etc. </w:t>
      </w:r>
    </w:p>
    <w:p w14:paraId="5393DE95" w14:textId="0485C21F" w:rsidR="006D5CC4" w:rsidRPr="00E25F79" w:rsidRDefault="00E25F79" w:rsidP="00FD644C">
      <w:pPr>
        <w:rPr>
          <w:u w:val="single"/>
        </w:rPr>
      </w:pPr>
      <w:r w:rsidRPr="00E25F79">
        <w:rPr>
          <w:u w:val="single"/>
        </w:rPr>
        <w:t>Group paging</w:t>
      </w:r>
    </w:p>
    <w:p w14:paraId="73419A22" w14:textId="0AB260C7" w:rsidR="00E25F79" w:rsidRDefault="00E25F79" w:rsidP="00E25F79">
      <w:r>
        <w:t xml:space="preserve">If the multicast session is deactivated, UE may be informed </w:t>
      </w:r>
      <w:r w:rsidR="001667CE">
        <w:t>of</w:t>
      </w:r>
      <w:r>
        <w:t xml:space="preserve"> session deactivation by group paging. However, the Rel-17 group paging does not include extra information than session ID (TMGI). Therefore, the group paging IEs may need to be re-</w:t>
      </w:r>
      <w:proofErr w:type="gramStart"/>
      <w:r>
        <w:t>designed</w:t>
      </w:r>
      <w:proofErr w:type="gramEnd"/>
      <w:r>
        <w:t xml:space="preserve"> and enhancement is needed. Considering the compatibility for legacy multicast, the group paging mechanism may not be the optimal option.</w:t>
      </w:r>
    </w:p>
    <w:p w14:paraId="046DE2A7" w14:textId="479A9F3B" w:rsidR="002C1804" w:rsidRDefault="002C1804" w:rsidP="00E25F79">
      <w:pPr>
        <w:rPr>
          <w:u w:val="single"/>
        </w:rPr>
      </w:pPr>
      <w:r w:rsidRPr="002C1804">
        <w:rPr>
          <w:u w:val="single"/>
        </w:rPr>
        <w:t xml:space="preserve">Multicast </w:t>
      </w:r>
      <w:r w:rsidRPr="002C1804">
        <w:rPr>
          <w:rFonts w:hint="eastAsia"/>
          <w:u w:val="single"/>
        </w:rPr>
        <w:t>M</w:t>
      </w:r>
      <w:r w:rsidRPr="002C1804">
        <w:rPr>
          <w:u w:val="single"/>
        </w:rPr>
        <w:t>CCH</w:t>
      </w:r>
    </w:p>
    <w:p w14:paraId="11DB8356" w14:textId="5E75161C" w:rsidR="002C1804" w:rsidRDefault="002C1804" w:rsidP="00E25F79">
      <w:r>
        <w:t xml:space="preserve">In the design of mixed-option, MCCH is used to deliver the </w:t>
      </w:r>
      <w:r w:rsidR="00F362A4">
        <w:t>MBS multicast</w:t>
      </w:r>
      <w:r>
        <w:t xml:space="preserve"> configuration </w:t>
      </w:r>
      <w:r w:rsidR="00F362A4">
        <w:t xml:space="preserve">which </w:t>
      </w:r>
      <w:r w:rsidR="001667CE">
        <w:t>includes</w:t>
      </w:r>
      <w:r w:rsidR="00F362A4">
        <w:t xml:space="preserve"> </w:t>
      </w:r>
      <w:r>
        <w:t xml:space="preserve">change information. UE receiving multicast session in RRC INACTIVE </w:t>
      </w:r>
      <w:r w:rsidR="00BF1626">
        <w:t xml:space="preserve">may not need to monitor </w:t>
      </w:r>
      <w:r>
        <w:t xml:space="preserve">MCCH content </w:t>
      </w:r>
      <w:r w:rsidR="00BF1626">
        <w:t>if there is no change for configuration. Using MCCH</w:t>
      </w:r>
      <w:r w:rsidR="00BF1626" w:rsidRPr="00BF1626">
        <w:t xml:space="preserve"> </w:t>
      </w:r>
      <w:r w:rsidR="00BF1626" w:rsidRPr="002C1804">
        <w:t>for the notification of session deactivation</w:t>
      </w:r>
      <w:r w:rsidR="00BF1626">
        <w:t xml:space="preserve"> may introduce more power consumption for monitoring MCCH when it is not needed</w:t>
      </w:r>
      <w:r w:rsidR="0012730F">
        <w:t>. Therefore, multicast MCCH</w:t>
      </w:r>
      <w:r w:rsidR="00BF1626">
        <w:t xml:space="preserve"> which may not</w:t>
      </w:r>
      <w:r w:rsidR="00BF1626" w:rsidRPr="00BF1626">
        <w:t xml:space="preserve"> </w:t>
      </w:r>
      <w:r w:rsidR="00BF1626">
        <w:t>be the optimal option for the notification of session deactivation.</w:t>
      </w:r>
    </w:p>
    <w:p w14:paraId="28B4A1B5" w14:textId="03FFB1F2" w:rsidR="00BF1626" w:rsidRPr="00E25F79" w:rsidRDefault="00BF1626" w:rsidP="00BF1626">
      <w:pPr>
        <w:rPr>
          <w:u w:val="single"/>
        </w:rPr>
      </w:pPr>
      <w:r w:rsidRPr="00E25F79">
        <w:rPr>
          <w:rFonts w:hint="eastAsia"/>
          <w:u w:val="single"/>
        </w:rPr>
        <w:t>M</w:t>
      </w:r>
      <w:r w:rsidRPr="00E25F79">
        <w:rPr>
          <w:u w:val="single"/>
        </w:rPr>
        <w:t xml:space="preserve">AC </w:t>
      </w:r>
      <w:r w:rsidRPr="00E25F79">
        <w:rPr>
          <w:rFonts w:hint="eastAsia"/>
          <w:u w:val="single"/>
        </w:rPr>
        <w:t>CE</w:t>
      </w:r>
      <w:r>
        <w:rPr>
          <w:u w:val="single"/>
        </w:rPr>
        <w:t xml:space="preserve"> and DCI indication</w:t>
      </w:r>
    </w:p>
    <w:p w14:paraId="158959D5" w14:textId="20DEBAFF" w:rsidR="00B37F9A" w:rsidRDefault="00BF1626" w:rsidP="00BF1626">
      <w:r w:rsidRPr="00EF7776">
        <w:t>MAC CE</w:t>
      </w:r>
      <w:r>
        <w:t xml:space="preserve"> or DCI indication are</w:t>
      </w:r>
      <w:r w:rsidRPr="00EF7776">
        <w:t xml:space="preserve"> other </w:t>
      </w:r>
      <w:r>
        <w:t>ways to inform UE about session deactivation.</w:t>
      </w:r>
      <w:r w:rsidR="009E1E15">
        <w:t xml:space="preserve"> </w:t>
      </w:r>
      <w:r w:rsidR="00B37F9A">
        <w:t xml:space="preserve">The compatibility issue is not a serious concern since Rel-17 UE will discard the PDU/take </w:t>
      </w:r>
      <w:r w:rsidR="001667CE">
        <w:t xml:space="preserve">it </w:t>
      </w:r>
      <w:r w:rsidR="00B37F9A">
        <w:t xml:space="preserve">as reserved bits for the unknown MAC CE/DCI notification. The Rel-18 UE receiving multicast in RRC CONNECTED state </w:t>
      </w:r>
      <w:r w:rsidR="00926861">
        <w:t>may</w:t>
      </w:r>
      <w:r w:rsidR="00B37F9A">
        <w:t xml:space="preserve"> share the same notification</w:t>
      </w:r>
      <w:r w:rsidR="00926861">
        <w:t xml:space="preserve"> or be notified by dedicated </w:t>
      </w:r>
      <w:r w:rsidR="00F51318">
        <w:t>signalling</w:t>
      </w:r>
      <w:r w:rsidR="00B37F9A">
        <w:t>.</w:t>
      </w:r>
    </w:p>
    <w:p w14:paraId="15DC75B7" w14:textId="1623F2FA" w:rsidR="00926861" w:rsidRDefault="009E1E15" w:rsidP="00926861">
      <w:r>
        <w:t xml:space="preserve">Compared with </w:t>
      </w:r>
      <w:r w:rsidR="00B37F9A">
        <w:t>MAC CE, DCI indication have lower latency and less overhead</w:t>
      </w:r>
      <w:r w:rsidR="001667CE">
        <w:t xml:space="preserve">, which </w:t>
      </w:r>
      <w:r w:rsidR="00F51318">
        <w:t>has been used for the broadcast</w:t>
      </w:r>
      <w:r w:rsidR="00F51318" w:rsidRPr="00AD7840">
        <w:rPr>
          <w:rFonts w:eastAsiaTheme="minorEastAsia"/>
        </w:rPr>
        <w:t xml:space="preserve"> MCCH change notification</w:t>
      </w:r>
      <w:r w:rsidR="00926861">
        <w:t>.</w:t>
      </w:r>
      <w:r w:rsidR="00B37F9A">
        <w:t xml:space="preserve"> </w:t>
      </w:r>
      <w:r w:rsidR="00926861">
        <w:t xml:space="preserve">Considering the resource efficiency and latency, DCI indication may be a good way for the notification of session deactivation for </w:t>
      </w:r>
      <w:r w:rsidR="00926861" w:rsidRPr="00926861">
        <w:t>UEs receiving multicast in RRC INACTIVE</w:t>
      </w:r>
      <w:r w:rsidR="00F51318">
        <w:t>.</w:t>
      </w:r>
    </w:p>
    <w:p w14:paraId="34AC5387" w14:textId="52285817" w:rsidR="00BF1626" w:rsidRDefault="00926861" w:rsidP="00BF1626">
      <w:pPr>
        <w:rPr>
          <w:b/>
          <w:bCs/>
        </w:rPr>
      </w:pPr>
      <w:bookmarkStart w:id="0" w:name="_Hlk127539742"/>
      <w:r>
        <w:rPr>
          <w:rFonts w:hint="eastAsia"/>
          <w:b/>
          <w:bCs/>
        </w:rPr>
        <w:t>P</w:t>
      </w:r>
      <w:r>
        <w:rPr>
          <w:b/>
          <w:bCs/>
        </w:rPr>
        <w:t>roposal</w:t>
      </w:r>
      <w:r w:rsidR="00C97EA8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Pr="00926861">
        <w:rPr>
          <w:b/>
          <w:bCs/>
        </w:rPr>
        <w:t xml:space="preserve">DCI indication </w:t>
      </w:r>
      <w:r>
        <w:rPr>
          <w:b/>
          <w:bCs/>
        </w:rPr>
        <w:t>is used for the notification for session deactivation for</w:t>
      </w:r>
      <w:r w:rsidRPr="00926861">
        <w:rPr>
          <w:b/>
          <w:bCs/>
        </w:rPr>
        <w:t xml:space="preserve"> </w:t>
      </w:r>
      <w:r>
        <w:rPr>
          <w:b/>
          <w:bCs/>
        </w:rPr>
        <w:t>UEs receiving multicast in RRC INACTIVE.</w:t>
      </w:r>
    </w:p>
    <w:bookmarkEnd w:id="0"/>
    <w:p w14:paraId="4922F24B" w14:textId="77777777" w:rsidR="00E84C04" w:rsidRDefault="00E84C04" w:rsidP="00E84C04">
      <w:r>
        <w:rPr>
          <w:rFonts w:hint="eastAsia"/>
        </w:rPr>
        <w:t>W</w:t>
      </w:r>
      <w:r>
        <w:t>hen UE receives the notification for session deactivation, it is preferred that UE stay in RRC_INACTIVE, rather than switching to Idle. It is beneficial for UE to continue to receive multicast session when the session is activated again.</w:t>
      </w:r>
    </w:p>
    <w:p w14:paraId="7F2BA9ED" w14:textId="70C85760" w:rsidR="00E84C04" w:rsidRPr="00F51318" w:rsidRDefault="00E84C04" w:rsidP="00E84C04">
      <w:pPr>
        <w:rPr>
          <w:b/>
          <w:bCs/>
        </w:rPr>
      </w:pPr>
      <w:bookmarkStart w:id="1" w:name="_Hlk127539752"/>
      <w:r w:rsidRPr="00137382">
        <w:rPr>
          <w:rFonts w:hint="eastAsia"/>
          <w:b/>
          <w:bCs/>
        </w:rPr>
        <w:t>P</w:t>
      </w:r>
      <w:r w:rsidRPr="00137382">
        <w:rPr>
          <w:b/>
          <w:bCs/>
        </w:rPr>
        <w:t>roposal</w:t>
      </w:r>
      <w:r>
        <w:rPr>
          <w:b/>
          <w:bCs/>
        </w:rPr>
        <w:t xml:space="preserve"> </w:t>
      </w:r>
      <w:r w:rsidR="00C97EA8">
        <w:rPr>
          <w:b/>
          <w:bCs/>
        </w:rPr>
        <w:t>5</w:t>
      </w:r>
      <w:r w:rsidRPr="00137382">
        <w:rPr>
          <w:b/>
          <w:bCs/>
        </w:rPr>
        <w:t xml:space="preserve">: </w:t>
      </w:r>
      <w:r>
        <w:rPr>
          <w:b/>
          <w:bCs/>
        </w:rPr>
        <w:t xml:space="preserve">UE </w:t>
      </w:r>
      <w:r w:rsidR="001667CE">
        <w:rPr>
          <w:b/>
          <w:bCs/>
        </w:rPr>
        <w:t>stops</w:t>
      </w:r>
      <w:r>
        <w:rPr>
          <w:b/>
          <w:bCs/>
        </w:rPr>
        <w:t xml:space="preserve"> monitoring G-RNTI and </w:t>
      </w:r>
      <w:r w:rsidR="001667CE">
        <w:rPr>
          <w:b/>
          <w:bCs/>
        </w:rPr>
        <w:t>stays</w:t>
      </w:r>
      <w:r>
        <w:rPr>
          <w:b/>
          <w:bCs/>
        </w:rPr>
        <w:t xml:space="preserve"> in RRC_INACTIVE when receiving the notification for session deactivation.</w:t>
      </w:r>
      <w:bookmarkEnd w:id="1"/>
    </w:p>
    <w:p w14:paraId="6AB40516" w14:textId="2A5573C0" w:rsidR="00F362A4" w:rsidRDefault="00F362A4" w:rsidP="00F362A4">
      <w:pPr>
        <w:rPr>
          <w:b/>
          <w:bCs/>
        </w:rPr>
      </w:pPr>
    </w:p>
    <w:p w14:paraId="3674487B" w14:textId="40530140" w:rsidR="00F362A4" w:rsidRPr="00F362A4" w:rsidRDefault="00CA5F4E" w:rsidP="00CA5F4E">
      <w:pPr>
        <w:pStyle w:val="2"/>
      </w:pPr>
      <w:r>
        <w:rPr>
          <w:rFonts w:hint="eastAsia"/>
        </w:rPr>
        <w:t>N</w:t>
      </w:r>
      <w:r>
        <w:t>otification for PTM configuration update</w:t>
      </w:r>
    </w:p>
    <w:p w14:paraId="211B0068" w14:textId="3154DEE0" w:rsidR="00E25F79" w:rsidRDefault="00CA5F4E" w:rsidP="00E25F79">
      <w:r>
        <w:t xml:space="preserve">In the last meeting, we have the following </w:t>
      </w:r>
      <w:r w:rsidR="006E3CD0">
        <w:t xml:space="preserve">agreement </w:t>
      </w:r>
      <w:r>
        <w:t>for the PTM configuration change: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F4E" w14:paraId="02899615" w14:textId="77777777" w:rsidTr="00CA5F4E">
        <w:tc>
          <w:tcPr>
            <w:tcW w:w="9629" w:type="dxa"/>
          </w:tcPr>
          <w:p w14:paraId="2DF747C8" w14:textId="404ED088" w:rsidR="00CA5F4E" w:rsidRPr="0007410B" w:rsidRDefault="0007410B" w:rsidP="006E3CD0">
            <w:pPr>
              <w:pStyle w:val="Agreement"/>
            </w:pPr>
            <w:r w:rsidRPr="0007410B">
              <w:rPr>
                <w:rFonts w:cs="Arial"/>
                <w:szCs w:val="20"/>
              </w:rPr>
              <w:t xml:space="preserve">MCCH is used in case there is a need to indicate a PTM configuration in case there is a need for change in PTM config or during mobility beyond serving cell / </w:t>
            </w:r>
            <w:proofErr w:type="spellStart"/>
            <w:r w:rsidRPr="0007410B">
              <w:rPr>
                <w:rFonts w:cs="Arial"/>
                <w:szCs w:val="20"/>
              </w:rPr>
              <w:t>gNB</w:t>
            </w:r>
            <w:proofErr w:type="spellEnd"/>
            <w:r w:rsidRPr="0007410B">
              <w:rPr>
                <w:rFonts w:cs="Arial"/>
                <w:szCs w:val="20"/>
              </w:rPr>
              <w:t>. FFS session status change and other indications.</w:t>
            </w:r>
          </w:p>
        </w:tc>
      </w:tr>
    </w:tbl>
    <w:p w14:paraId="7DEB07F7" w14:textId="17A719F3" w:rsidR="00CA5F4E" w:rsidRDefault="0007410B" w:rsidP="00E25F79">
      <w:pPr>
        <w:rPr>
          <w:rFonts w:eastAsiaTheme="minorEastAsia"/>
        </w:rPr>
      </w:pPr>
      <w:proofErr w:type="gramStart"/>
      <w:r>
        <w:t>Similar to</w:t>
      </w:r>
      <w:proofErr w:type="gramEnd"/>
      <w:r>
        <w:t xml:space="preserve"> broadcast, multicast MCCH can </w:t>
      </w:r>
      <w:r w:rsidR="001667CE">
        <w:rPr>
          <w:rFonts w:eastAsiaTheme="minorEastAsia"/>
        </w:rPr>
        <w:t>provide</w:t>
      </w:r>
      <w:r>
        <w:rPr>
          <w:rFonts w:eastAsiaTheme="minorEastAsia"/>
        </w:rPr>
        <w:t xml:space="preserve"> configuration information with certain multicast session(s). </w:t>
      </w:r>
      <w:r w:rsidR="001667CE">
        <w:rPr>
          <w:rFonts w:eastAsiaTheme="minorEastAsia"/>
        </w:rPr>
        <w:t>A</w:t>
      </w:r>
      <w:r>
        <w:rPr>
          <w:rFonts w:eastAsiaTheme="minorEastAsia"/>
        </w:rPr>
        <w:t xml:space="preserve"> similar mechanism (e.g., repetition window, modification period, change notification) can be reused for the multicast MCCH design. UE acquires the updated multicast MCCH when it receives a multicast MCCH change notification, which is used </w:t>
      </w:r>
      <w:r w:rsidR="006B03E5">
        <w:rPr>
          <w:rFonts w:eastAsiaTheme="minorEastAsia"/>
        </w:rPr>
        <w:t>to notify the</w:t>
      </w:r>
      <w:r>
        <w:rPr>
          <w:rFonts w:eastAsiaTheme="minorEastAsia"/>
        </w:rPr>
        <w:t xml:space="preserve"> PTM configuration update.</w:t>
      </w:r>
    </w:p>
    <w:p w14:paraId="2053750C" w14:textId="4849CA7B" w:rsidR="0007410B" w:rsidRDefault="00485D20" w:rsidP="00E25F79">
      <w:r>
        <w:t>If multicast MCCH is used for multicast configuration update, we think it is natural that t</w:t>
      </w:r>
      <w:r w:rsidR="00C40587">
        <w:t xml:space="preserve">he notification </w:t>
      </w:r>
      <w:r>
        <w:t>signalling for</w:t>
      </w:r>
      <w:r w:rsidRPr="00485D20">
        <w:t xml:space="preserve"> </w:t>
      </w:r>
      <w:r>
        <w:t xml:space="preserve">Rel-17 broadcast (i.e., DCI indication) </w:t>
      </w:r>
      <w:r w:rsidR="00F252B7">
        <w:t>is</w:t>
      </w:r>
      <w:r>
        <w:t xml:space="preserve"> be reused for multicast</w:t>
      </w:r>
      <w:r w:rsidR="00C40587">
        <w:t xml:space="preserve"> </w:t>
      </w:r>
      <w:r>
        <w:rPr>
          <w:rFonts w:eastAsiaTheme="minorEastAsia"/>
        </w:rPr>
        <w:t>MCCH change notification</w:t>
      </w:r>
      <w:r>
        <w:t>.</w:t>
      </w:r>
      <w:r w:rsidR="00C40587">
        <w:t xml:space="preserve"> </w:t>
      </w:r>
    </w:p>
    <w:p w14:paraId="423D830E" w14:textId="5F22E64A" w:rsidR="001E554E" w:rsidRPr="001E554E" w:rsidRDefault="00485D20" w:rsidP="001E554E">
      <w:pPr>
        <w:rPr>
          <w:b/>
          <w:bCs/>
        </w:rPr>
      </w:pPr>
      <w:bookmarkStart w:id="2" w:name="_Hlk127539760"/>
      <w:r>
        <w:rPr>
          <w:rFonts w:hint="eastAsia"/>
          <w:b/>
          <w:bCs/>
        </w:rPr>
        <w:lastRenderedPageBreak/>
        <w:t>P</w:t>
      </w:r>
      <w:r>
        <w:rPr>
          <w:b/>
          <w:bCs/>
        </w:rPr>
        <w:t>roposal</w:t>
      </w:r>
      <w:r w:rsidR="00C97EA8">
        <w:rPr>
          <w:b/>
          <w:bCs/>
        </w:rPr>
        <w:t xml:space="preserve"> 6</w:t>
      </w:r>
      <w:r>
        <w:rPr>
          <w:b/>
          <w:bCs/>
        </w:rPr>
        <w:t xml:space="preserve">: </w:t>
      </w:r>
      <w:r w:rsidRPr="00926861">
        <w:rPr>
          <w:b/>
          <w:bCs/>
        </w:rPr>
        <w:t xml:space="preserve">DCI indication </w:t>
      </w:r>
      <w:r>
        <w:rPr>
          <w:b/>
          <w:bCs/>
        </w:rPr>
        <w:t xml:space="preserve">is used for the notification of </w:t>
      </w:r>
      <w:r w:rsidRPr="00485D20">
        <w:rPr>
          <w:b/>
          <w:bCs/>
        </w:rPr>
        <w:t xml:space="preserve">PTM configuration update </w:t>
      </w:r>
      <w:r>
        <w:rPr>
          <w:b/>
          <w:bCs/>
        </w:rPr>
        <w:t>for</w:t>
      </w:r>
      <w:r w:rsidRPr="00926861">
        <w:rPr>
          <w:b/>
          <w:bCs/>
        </w:rPr>
        <w:t xml:space="preserve"> </w:t>
      </w:r>
      <w:r>
        <w:rPr>
          <w:b/>
          <w:bCs/>
        </w:rPr>
        <w:t>UEs receiving multicast in RRC INACTIVE.</w:t>
      </w:r>
      <w:bookmarkEnd w:id="2"/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709F4DF4" w14:textId="77777777" w:rsidR="005F4486" w:rsidRDefault="005F4486" w:rsidP="005F4486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contribution, the following</w:t>
      </w:r>
      <w:r>
        <w:rPr>
          <w:sz w:val="22"/>
        </w:rPr>
        <w:t xml:space="preserve"> observation is made:</w:t>
      </w:r>
    </w:p>
    <w:p w14:paraId="2A7E85F3" w14:textId="77777777" w:rsidR="005F4486" w:rsidRDefault="005F4486" w:rsidP="005F4486">
      <w:pPr>
        <w:ind w:left="1416" w:hangingChars="705" w:hanging="1416"/>
        <w:jc w:val="left"/>
        <w:rPr>
          <w:b/>
          <w:bCs/>
        </w:rPr>
      </w:pPr>
      <w:r w:rsidRPr="0065675B">
        <w:rPr>
          <w:b/>
          <w:bCs/>
        </w:rPr>
        <w:t>O</w:t>
      </w:r>
      <w:r w:rsidRPr="0065675B">
        <w:rPr>
          <w:rFonts w:hint="eastAsia"/>
          <w:b/>
          <w:bCs/>
        </w:rPr>
        <w:t>bservation</w:t>
      </w:r>
      <w:r>
        <w:rPr>
          <w:b/>
          <w:bCs/>
        </w:rPr>
        <w:t xml:space="preserve"> 1</w:t>
      </w:r>
      <w:r w:rsidRPr="0065675B">
        <w:rPr>
          <w:b/>
          <w:bCs/>
        </w:rPr>
        <w:t>:</w:t>
      </w:r>
      <w:r>
        <w:rPr>
          <w:b/>
          <w:bCs/>
        </w:rPr>
        <w:t xml:space="preserve"> UE should be pre-configured for multicast reception if UE join in the session before session start, to avoid</w:t>
      </w:r>
      <w:r w:rsidRPr="00412E0D">
        <w:rPr>
          <w:b/>
          <w:bCs/>
        </w:rPr>
        <w:t xml:space="preserve"> additional signalling interaction</w:t>
      </w:r>
      <w:r>
        <w:rPr>
          <w:b/>
          <w:bCs/>
        </w:rPr>
        <w:t xml:space="preserve"> and prevent high system load when session starts.</w:t>
      </w:r>
    </w:p>
    <w:p w14:paraId="52E57BF1" w14:textId="77777777" w:rsidR="005F4486" w:rsidRPr="00D634E3" w:rsidRDefault="005F4486" w:rsidP="005F4486">
      <w:pPr>
        <w:ind w:left="1416" w:hangingChars="705" w:hanging="1416"/>
        <w:rPr>
          <w:rFonts w:eastAsiaTheme="minorEastAsia" w:cs="Arial"/>
          <w:b/>
        </w:rPr>
      </w:pPr>
      <w:r w:rsidRPr="00D634E3">
        <w:rPr>
          <w:rFonts w:eastAsiaTheme="minorEastAsia" w:cs="Arial"/>
          <w:b/>
        </w:rPr>
        <w:t>Observation</w:t>
      </w:r>
      <w:r>
        <w:rPr>
          <w:rFonts w:eastAsiaTheme="minorEastAsia" w:cs="Arial"/>
          <w:b/>
        </w:rPr>
        <w:t xml:space="preserve"> 2</w:t>
      </w:r>
      <w:r w:rsidRPr="00D634E3">
        <w:rPr>
          <w:rFonts w:eastAsiaTheme="minorEastAsia" w:cs="Arial"/>
          <w:b/>
        </w:rPr>
        <w:t xml:space="preserve">: </w:t>
      </w:r>
      <w:r>
        <w:rPr>
          <w:rFonts w:eastAsiaTheme="minorEastAsia" w:cs="Arial"/>
          <w:b/>
        </w:rPr>
        <w:t>Extra information in group paging</w:t>
      </w:r>
      <w:r w:rsidRPr="00D634E3">
        <w:rPr>
          <w:rFonts w:eastAsiaTheme="minorEastAsia" w:cs="Arial"/>
          <w:b/>
        </w:rPr>
        <w:t xml:space="preserve"> may complicate the </w:t>
      </w:r>
      <w:r>
        <w:rPr>
          <w:rFonts w:eastAsiaTheme="minorEastAsia" w:cs="Arial"/>
          <w:b/>
        </w:rPr>
        <w:t xml:space="preserve">legacy </w:t>
      </w:r>
      <w:r w:rsidRPr="00D634E3">
        <w:rPr>
          <w:rFonts w:eastAsiaTheme="minorEastAsia" w:cs="Arial"/>
          <w:b/>
        </w:rPr>
        <w:t>group paging mechanism</w:t>
      </w:r>
      <w:r>
        <w:rPr>
          <w:rFonts w:eastAsiaTheme="minorEastAsia" w:cs="Arial"/>
          <w:b/>
        </w:rPr>
        <w:t xml:space="preserve"> and introduce compatibility issues.</w:t>
      </w:r>
    </w:p>
    <w:p w14:paraId="48D09D06" w14:textId="77777777" w:rsidR="005F4486" w:rsidRPr="00647172" w:rsidRDefault="005F4486" w:rsidP="005F4486">
      <w:pPr>
        <w:tabs>
          <w:tab w:val="left" w:pos="0"/>
        </w:tabs>
        <w:jc w:val="left"/>
        <w:rPr>
          <w:sz w:val="22"/>
        </w:rPr>
      </w:pPr>
      <w:r>
        <w:rPr>
          <w:sz w:val="22"/>
        </w:rPr>
        <w:t>Based on the observation, the following</w:t>
      </w:r>
      <w:r w:rsidRPr="00A3533B">
        <w:rPr>
          <w:sz w:val="22"/>
        </w:rPr>
        <w:t xml:space="preserve"> </w:t>
      </w:r>
      <w:r w:rsidRPr="00383359">
        <w:rPr>
          <w:sz w:val="22"/>
        </w:rPr>
        <w:t xml:space="preserve">proposals are made: </w:t>
      </w:r>
    </w:p>
    <w:p w14:paraId="0624CC2B" w14:textId="77777777" w:rsidR="005F4486" w:rsidRDefault="005F4486" w:rsidP="005F4486">
      <w:pPr>
        <w:ind w:left="1161" w:hangingChars="578" w:hanging="1161"/>
        <w:rPr>
          <w:b/>
          <w:bCs/>
        </w:rPr>
      </w:pPr>
      <w:r w:rsidRPr="00B90BB9">
        <w:rPr>
          <w:rFonts w:hint="eastAsia"/>
          <w:b/>
          <w:bCs/>
        </w:rPr>
        <w:t>P</w:t>
      </w:r>
      <w:r w:rsidRPr="00B90BB9">
        <w:rPr>
          <w:b/>
          <w:bCs/>
        </w:rPr>
        <w:t>roposal</w:t>
      </w:r>
      <w:r>
        <w:rPr>
          <w:b/>
          <w:bCs/>
        </w:rPr>
        <w:t xml:space="preserve"> 1</w:t>
      </w:r>
      <w:r w:rsidRPr="00B90BB9">
        <w:rPr>
          <w:b/>
          <w:bCs/>
        </w:rPr>
        <w:t xml:space="preserve">: For notifying the session </w:t>
      </w:r>
      <w:r>
        <w:rPr>
          <w:b/>
          <w:bCs/>
        </w:rPr>
        <w:t>activation</w:t>
      </w:r>
      <w:r w:rsidRPr="00B90BB9">
        <w:rPr>
          <w:b/>
          <w:bCs/>
        </w:rPr>
        <w:t xml:space="preserve">, </w:t>
      </w:r>
      <w:r>
        <w:rPr>
          <w:b/>
          <w:bCs/>
        </w:rPr>
        <w:t xml:space="preserve">Rel-17 group paging is reused and </w:t>
      </w:r>
      <w:r w:rsidRPr="00B90BB9">
        <w:rPr>
          <w:b/>
          <w:bCs/>
        </w:rPr>
        <w:t>no extra information (e.g.</w:t>
      </w:r>
      <w:r>
        <w:rPr>
          <w:b/>
          <w:bCs/>
        </w:rPr>
        <w:t xml:space="preserve">, </w:t>
      </w:r>
      <w:r w:rsidRPr="00B90BB9">
        <w:rPr>
          <w:b/>
          <w:bCs/>
        </w:rPr>
        <w:t xml:space="preserve">whether INACTIVE reception is allowed) is </w:t>
      </w:r>
      <w:r>
        <w:rPr>
          <w:b/>
          <w:bCs/>
        </w:rPr>
        <w:t>need</w:t>
      </w:r>
      <w:r w:rsidRPr="00B90BB9">
        <w:rPr>
          <w:b/>
          <w:bCs/>
        </w:rPr>
        <w:t>ed in the group paging</w:t>
      </w:r>
      <w:r>
        <w:rPr>
          <w:b/>
          <w:bCs/>
        </w:rPr>
        <w:t xml:space="preserve"> message.</w:t>
      </w:r>
    </w:p>
    <w:p w14:paraId="4CB9510E" w14:textId="77777777" w:rsidR="005F4486" w:rsidRDefault="005F4486" w:rsidP="005F4486">
      <w:pPr>
        <w:ind w:left="1132" w:hangingChars="564" w:hanging="1132"/>
        <w:rPr>
          <w:b/>
          <w:bCs/>
        </w:rPr>
      </w:pPr>
      <w:r w:rsidRPr="00AF2C6C">
        <w:rPr>
          <w:b/>
          <w:bCs/>
        </w:rPr>
        <w:t>Proposal</w:t>
      </w:r>
      <w:r>
        <w:rPr>
          <w:b/>
          <w:bCs/>
        </w:rPr>
        <w:t xml:space="preserve"> 2</w:t>
      </w:r>
      <w:r w:rsidRPr="00AF2C6C">
        <w:rPr>
          <w:b/>
          <w:bCs/>
        </w:rPr>
        <w:t xml:space="preserve">: RAN2 to discuss </w:t>
      </w:r>
      <w:r>
        <w:rPr>
          <w:rFonts w:hint="eastAsia"/>
          <w:b/>
          <w:bCs/>
        </w:rPr>
        <w:t>the</w:t>
      </w:r>
      <w:r>
        <w:rPr>
          <w:b/>
          <w:bCs/>
        </w:rPr>
        <w:t xml:space="preserve"> following options for the notification of state transition to </w:t>
      </w:r>
      <w:r w:rsidRPr="00AF2C6C">
        <w:rPr>
          <w:b/>
          <w:bCs/>
        </w:rPr>
        <w:t>UE</w:t>
      </w:r>
      <w:r>
        <w:rPr>
          <w:b/>
          <w:bCs/>
        </w:rPr>
        <w:t xml:space="preserve"> which</w:t>
      </w:r>
      <w:r w:rsidRPr="00AF2C6C">
        <w:rPr>
          <w:b/>
          <w:bCs/>
        </w:rPr>
        <w:t xml:space="preserve"> is already receiving in RRC INACTIVE:</w:t>
      </w:r>
    </w:p>
    <w:p w14:paraId="7C677234" w14:textId="77777777" w:rsidR="005F4486" w:rsidRDefault="005F4486" w:rsidP="005F4486">
      <w:pPr>
        <w:ind w:leftChars="554" w:left="1108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Multicast MCCH is used for the notification of state transition from RRC INACTIVE to RRC CONNECTED after session activation.</w:t>
      </w:r>
    </w:p>
    <w:p w14:paraId="27953937" w14:textId="77777777" w:rsidR="005F4486" w:rsidRDefault="005F4486" w:rsidP="005F4486">
      <w:pPr>
        <w:ind w:leftChars="554" w:left="1108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2: The paging message is used for the notification of state transition from RRC INACTIVE to RRC CONNECTED after session activation.</w:t>
      </w:r>
    </w:p>
    <w:p w14:paraId="22C0C46E" w14:textId="77777777" w:rsidR="005F4486" w:rsidRDefault="005F4486" w:rsidP="005F4486">
      <w:pPr>
        <w:ind w:left="1130" w:hangingChars="563" w:hanging="113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3: I</w:t>
      </w:r>
      <w:r>
        <w:rPr>
          <w:rFonts w:hint="eastAsia"/>
          <w:b/>
          <w:bCs/>
        </w:rPr>
        <w:t>f</w:t>
      </w:r>
      <w:r>
        <w:rPr>
          <w:b/>
          <w:bCs/>
        </w:rPr>
        <w:t xml:space="preserve"> paging message </w:t>
      </w:r>
      <w:r>
        <w:rPr>
          <w:rFonts w:hint="eastAsia"/>
          <w:b/>
          <w:bCs/>
        </w:rPr>
        <w:t>is</w:t>
      </w:r>
      <w:r>
        <w:rPr>
          <w:b/>
          <w:bCs/>
        </w:rPr>
        <w:t xml:space="preserve"> adopted for the notification of state transition, the following paging messages are used:</w:t>
      </w:r>
    </w:p>
    <w:p w14:paraId="583C7472" w14:textId="77777777" w:rsidR="005F4486" w:rsidRPr="00914EA5" w:rsidRDefault="005F4486" w:rsidP="005F4486">
      <w:pPr>
        <w:tabs>
          <w:tab w:val="num" w:pos="1134"/>
        </w:tabs>
        <w:ind w:leftChars="454" w:left="908"/>
        <w:rPr>
          <w:b/>
        </w:rPr>
      </w:pPr>
      <w:r w:rsidRPr="00914EA5">
        <w:rPr>
          <w:rFonts w:eastAsiaTheme="minorEastAsia" w:cs="Arial"/>
          <w:b/>
        </w:rPr>
        <w:t>Case 1: For the network to notify all UE to switch to RRC_CONNECTED to continue to receive a multicast session, the Rel-17 group paging is reused without enhancement.</w:t>
      </w:r>
    </w:p>
    <w:p w14:paraId="224C1401" w14:textId="77777777" w:rsidR="005F4486" w:rsidRPr="00914EA5" w:rsidRDefault="005F4486" w:rsidP="005F4486">
      <w:pPr>
        <w:tabs>
          <w:tab w:val="num" w:pos="1134"/>
        </w:tabs>
        <w:ind w:leftChars="454" w:left="908"/>
        <w:rPr>
          <w:b/>
        </w:rPr>
      </w:pPr>
      <w:r w:rsidRPr="00914EA5">
        <w:rPr>
          <w:rFonts w:eastAsiaTheme="minorEastAsia" w:cs="Arial"/>
          <w:b/>
        </w:rPr>
        <w:t>Case 2: For the network to notify parts of UE(s) to switch to RRC_CONNECTED to continue to receive a multicast session, the unicast paging is reused.</w:t>
      </w:r>
    </w:p>
    <w:p w14:paraId="5BA834FE" w14:textId="77777777" w:rsidR="005F4486" w:rsidRPr="00914EA5" w:rsidRDefault="005F4486" w:rsidP="005F4486">
      <w:pPr>
        <w:ind w:left="1273" w:hangingChars="634" w:hanging="1273"/>
        <w:rPr>
          <w:b/>
          <w:bCs/>
        </w:rPr>
      </w:pPr>
      <w:r w:rsidRPr="00914EA5">
        <w:rPr>
          <w:rFonts w:hint="eastAsia"/>
          <w:b/>
          <w:bCs/>
        </w:rPr>
        <w:t>P</w:t>
      </w:r>
      <w:r w:rsidRPr="00914EA5">
        <w:rPr>
          <w:b/>
          <w:bCs/>
        </w:rPr>
        <w:t>roposal 4: DCI indication is used for the notification for session deactivation for UEs receiving multicast in RRC INACTIVE.</w:t>
      </w:r>
    </w:p>
    <w:p w14:paraId="5F05CAD0" w14:textId="77777777" w:rsidR="005F4486" w:rsidRPr="00914EA5" w:rsidRDefault="005F4486" w:rsidP="005F4486">
      <w:pPr>
        <w:ind w:left="1273" w:hangingChars="634" w:hanging="1273"/>
        <w:rPr>
          <w:b/>
          <w:bCs/>
        </w:rPr>
      </w:pPr>
      <w:r w:rsidRPr="00137382">
        <w:rPr>
          <w:rFonts w:hint="eastAsia"/>
          <w:b/>
          <w:bCs/>
        </w:rPr>
        <w:t>P</w:t>
      </w:r>
      <w:r w:rsidRPr="00137382">
        <w:rPr>
          <w:b/>
          <w:bCs/>
        </w:rPr>
        <w:t>roposal</w:t>
      </w:r>
      <w:r>
        <w:rPr>
          <w:b/>
          <w:bCs/>
        </w:rPr>
        <w:t xml:space="preserve"> 5</w:t>
      </w:r>
      <w:r w:rsidRPr="00137382">
        <w:rPr>
          <w:b/>
          <w:bCs/>
        </w:rPr>
        <w:t xml:space="preserve">: </w:t>
      </w:r>
      <w:r>
        <w:rPr>
          <w:b/>
          <w:bCs/>
        </w:rPr>
        <w:t>UE stops monitoring G-RNTI and stays in RRC_INACTIVE when receiving the notification for session deactivation.</w:t>
      </w:r>
    </w:p>
    <w:p w14:paraId="7C4285E5" w14:textId="77777777" w:rsidR="005F4486" w:rsidRPr="00914EA5" w:rsidRDefault="005F4486" w:rsidP="005F4486">
      <w:pPr>
        <w:ind w:left="1161" w:hangingChars="578" w:hanging="1161"/>
        <w:rPr>
          <w:rFonts w:eastAsiaTheme="minorEastAsia" w:cs="Arial"/>
          <w:b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6: </w:t>
      </w:r>
      <w:r w:rsidRPr="00926861">
        <w:rPr>
          <w:b/>
          <w:bCs/>
        </w:rPr>
        <w:t xml:space="preserve">DCI indication </w:t>
      </w:r>
      <w:r>
        <w:rPr>
          <w:b/>
          <w:bCs/>
        </w:rPr>
        <w:t xml:space="preserve">is used for the notification of </w:t>
      </w:r>
      <w:r w:rsidRPr="00485D20">
        <w:rPr>
          <w:b/>
          <w:bCs/>
        </w:rPr>
        <w:t xml:space="preserve">PTM configuration update </w:t>
      </w:r>
      <w:r>
        <w:rPr>
          <w:b/>
          <w:bCs/>
        </w:rPr>
        <w:t>for</w:t>
      </w:r>
      <w:r w:rsidRPr="00926861">
        <w:rPr>
          <w:b/>
          <w:bCs/>
        </w:rPr>
        <w:t xml:space="preserve"> </w:t>
      </w:r>
      <w:r>
        <w:rPr>
          <w:b/>
          <w:bCs/>
        </w:rPr>
        <w:t>UEs receiving multicast in RRC INACTIVE.</w:t>
      </w:r>
    </w:p>
    <w:p w14:paraId="783EDFBC" w14:textId="69B89E87" w:rsidR="002B0A19" w:rsidRPr="005F4486" w:rsidRDefault="002B0A19" w:rsidP="002B0A19">
      <w:pPr>
        <w:ind w:left="1161" w:hangingChars="578" w:hanging="1161"/>
        <w:rPr>
          <w:rFonts w:eastAsiaTheme="minorEastAsia" w:cs="Arial"/>
          <w:b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0FD97188" w14:textId="2B6DE8F4" w:rsidR="00837DE3" w:rsidRDefault="00837DE3" w:rsidP="001A0639">
      <w:pPr>
        <w:pStyle w:val="Reference"/>
        <w:rPr>
          <w:rFonts w:cs="Arial"/>
        </w:rPr>
      </w:pPr>
      <w:r w:rsidRPr="00837DE3">
        <w:rPr>
          <w:rFonts w:cs="Arial"/>
        </w:rPr>
        <w:t>R2-2300286 Discuss on PTM configuration for multicast in RRC INACTIVE</w:t>
      </w:r>
    </w:p>
    <w:p w14:paraId="2701E894" w14:textId="4DAD63C6" w:rsidR="00C66CE3" w:rsidRDefault="005933B4" w:rsidP="001A0639">
      <w:pPr>
        <w:pStyle w:val="Reference"/>
        <w:rPr>
          <w:rFonts w:cs="Arial"/>
        </w:rPr>
      </w:pPr>
      <w:r w:rsidRPr="005933B4">
        <w:rPr>
          <w:rFonts w:cs="Arial"/>
        </w:rPr>
        <w:t>RP-213568</w:t>
      </w:r>
      <w:r>
        <w:rPr>
          <w:rFonts w:cs="Arial"/>
        </w:rPr>
        <w:t xml:space="preserve"> R18 MBS WID:</w:t>
      </w:r>
      <w:r w:rsidRPr="005933B4">
        <w:rPr>
          <w:rFonts w:cs="Arial"/>
        </w:rPr>
        <w:t xml:space="preserve"> Enhancements of NR Multicast and Broadcast Services</w:t>
      </w:r>
    </w:p>
    <w:p w14:paraId="10DFA14C" w14:textId="4A74A7A2" w:rsidR="000C6B08" w:rsidRPr="00837DE3" w:rsidRDefault="00837DE3" w:rsidP="00837DE3">
      <w:pPr>
        <w:pStyle w:val="Reference"/>
        <w:rPr>
          <w:rFonts w:cs="Arial" w:hint="eastAsia"/>
        </w:rPr>
      </w:pPr>
      <w:r w:rsidRPr="00D25662">
        <w:rPr>
          <w:rFonts w:cs="Arial"/>
        </w:rPr>
        <w:t>R2_120 MBS session notes (Dawid) 2022-11-18 1010_rm</w:t>
      </w:r>
    </w:p>
    <w:p w14:paraId="7122CFBF" w14:textId="1AA21D45" w:rsidR="00B54CAB" w:rsidRPr="00837DE3" w:rsidRDefault="00837DE3" w:rsidP="00837DE3">
      <w:pPr>
        <w:pStyle w:val="Reference"/>
        <w:rPr>
          <w:rFonts w:cs="Arial"/>
        </w:rPr>
      </w:pPr>
      <w:hyperlink r:id="rId12" w:tooltip="C:UsersDwx974486Documents3GPPExtractsR2-2210880.docx" w:history="1">
        <w:r w:rsidR="009B6CFB" w:rsidRPr="009B6CFB">
          <w:rPr>
            <w:rFonts w:cs="Arial"/>
          </w:rPr>
          <w:t>R2-2210880</w:t>
        </w:r>
      </w:hyperlink>
      <w:r w:rsidR="009B6CFB" w:rsidRPr="009B6CFB">
        <w:rPr>
          <w:rFonts w:cs="Arial"/>
        </w:rPr>
        <w:t xml:space="preserve"> Report of [AT119bis-e][</w:t>
      </w:r>
      <w:proofErr w:type="gramStart"/>
      <w:r w:rsidR="009B6CFB" w:rsidRPr="009B6CFB">
        <w:rPr>
          <w:rFonts w:cs="Arial"/>
        </w:rPr>
        <w:t>605][</w:t>
      </w:r>
      <w:proofErr w:type="spellStart"/>
      <w:proofErr w:type="gramEnd"/>
      <w:r w:rsidR="009B6CFB" w:rsidRPr="009B6CFB">
        <w:rPr>
          <w:rFonts w:cs="Arial"/>
        </w:rPr>
        <w:t>eMBS</w:t>
      </w:r>
      <w:proofErr w:type="spellEnd"/>
      <w:r w:rsidR="009B6CFB" w:rsidRPr="009B6CFB">
        <w:rPr>
          <w:rFonts w:cs="Arial"/>
        </w:rPr>
        <w:t>] PTM configuration for INACTIVE (CATT)</w:t>
      </w:r>
    </w:p>
    <w:sectPr w:rsidR="00B54CAB" w:rsidRPr="00837DE3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485D20" w:rsidRDefault="00485D20">
      <w:r>
        <w:separator/>
      </w:r>
    </w:p>
  </w:endnote>
  <w:endnote w:type="continuationSeparator" w:id="0">
    <w:p w14:paraId="0E834730" w14:textId="77777777" w:rsidR="00485D20" w:rsidRDefault="00485D20">
      <w:r>
        <w:continuationSeparator/>
      </w:r>
    </w:p>
  </w:endnote>
  <w:endnote w:type="continuationNotice" w:id="1">
    <w:p w14:paraId="3120DA44" w14:textId="77777777" w:rsidR="00485D20" w:rsidRDefault="00485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485D20" w:rsidRDefault="00485D2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485D20" w:rsidRDefault="00485D20">
      <w:r>
        <w:separator/>
      </w:r>
    </w:p>
  </w:footnote>
  <w:footnote w:type="continuationSeparator" w:id="0">
    <w:p w14:paraId="2A5F67E9" w14:textId="77777777" w:rsidR="00485D20" w:rsidRDefault="00485D20">
      <w:r>
        <w:continuationSeparator/>
      </w:r>
    </w:p>
  </w:footnote>
  <w:footnote w:type="continuationNotice" w:id="1">
    <w:p w14:paraId="1C59DE31" w14:textId="77777777" w:rsidR="00485D20" w:rsidRDefault="00485D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688"/>
        </w:tabs>
        <w:ind w:left="4688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F77358"/>
    <w:multiLevelType w:val="multilevel"/>
    <w:tmpl w:val="9E32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7D5319"/>
    <w:multiLevelType w:val="multilevel"/>
    <w:tmpl w:val="78E69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EB249D"/>
    <w:multiLevelType w:val="hybridMultilevel"/>
    <w:tmpl w:val="A1E20B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6469F2"/>
    <w:multiLevelType w:val="hybridMultilevel"/>
    <w:tmpl w:val="3984CC06"/>
    <w:lvl w:ilvl="0" w:tplc="2000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0DE252A6"/>
    <w:multiLevelType w:val="hybridMultilevel"/>
    <w:tmpl w:val="C2C44C6E"/>
    <w:lvl w:ilvl="0" w:tplc="0409000F">
      <w:start w:val="1"/>
      <w:numFmt w:val="decimal"/>
      <w:lvlText w:val="%1."/>
      <w:lvlJc w:val="left"/>
      <w:pPr>
        <w:ind w:left="989" w:hanging="420"/>
      </w:p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110513D0"/>
    <w:multiLevelType w:val="multilevel"/>
    <w:tmpl w:val="B1BE3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BD51BD"/>
    <w:multiLevelType w:val="hybridMultilevel"/>
    <w:tmpl w:val="0A6C3B28"/>
    <w:lvl w:ilvl="0" w:tplc="20000001">
      <w:start w:val="1"/>
      <w:numFmt w:val="bullet"/>
      <w:lvlText w:val=""/>
      <w:lvlJc w:val="left"/>
      <w:pPr>
        <w:ind w:left="98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8" w15:restartNumberingAfterBreak="0">
    <w:nsid w:val="1F437AF9"/>
    <w:multiLevelType w:val="hybridMultilevel"/>
    <w:tmpl w:val="09E05676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D53BC7"/>
    <w:multiLevelType w:val="multilevel"/>
    <w:tmpl w:val="E032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7E6C23"/>
    <w:multiLevelType w:val="hybridMultilevel"/>
    <w:tmpl w:val="8ECA49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133BC2"/>
    <w:multiLevelType w:val="hybridMultilevel"/>
    <w:tmpl w:val="C2C44C6E"/>
    <w:lvl w:ilvl="0" w:tplc="0409000F">
      <w:start w:val="1"/>
      <w:numFmt w:val="decimal"/>
      <w:lvlText w:val="%1."/>
      <w:lvlJc w:val="left"/>
      <w:pPr>
        <w:ind w:left="989" w:hanging="420"/>
      </w:p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2" w15:restartNumberingAfterBreak="0">
    <w:nsid w:val="30237123"/>
    <w:multiLevelType w:val="multilevel"/>
    <w:tmpl w:val="9E32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84A2F"/>
    <w:multiLevelType w:val="hybridMultilevel"/>
    <w:tmpl w:val="1862E7B4"/>
    <w:lvl w:ilvl="0" w:tplc="20000001">
      <w:start w:val="1"/>
      <w:numFmt w:val="bullet"/>
      <w:lvlText w:val=""/>
      <w:lvlJc w:val="left"/>
      <w:pPr>
        <w:ind w:left="98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9" w15:restartNumberingAfterBreak="0">
    <w:nsid w:val="412557D1"/>
    <w:multiLevelType w:val="hybridMultilevel"/>
    <w:tmpl w:val="1FB268EC"/>
    <w:lvl w:ilvl="0" w:tplc="2902AB8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1677FD"/>
    <w:multiLevelType w:val="multilevel"/>
    <w:tmpl w:val="DC58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2C206D"/>
    <w:multiLevelType w:val="multilevel"/>
    <w:tmpl w:val="6B80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A5338"/>
    <w:multiLevelType w:val="multilevel"/>
    <w:tmpl w:val="9E32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710789C"/>
    <w:multiLevelType w:val="multilevel"/>
    <w:tmpl w:val="A4B2C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E20CA"/>
    <w:multiLevelType w:val="hybridMultilevel"/>
    <w:tmpl w:val="45040E5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4F3CBB"/>
    <w:multiLevelType w:val="hybridMultilevel"/>
    <w:tmpl w:val="3D44C93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5B3FF0"/>
    <w:multiLevelType w:val="multilevel"/>
    <w:tmpl w:val="9E32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DAC2E3C"/>
    <w:multiLevelType w:val="hybridMultilevel"/>
    <w:tmpl w:val="E12CDB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35" w15:restartNumberingAfterBreak="0">
    <w:nsid w:val="742E6739"/>
    <w:multiLevelType w:val="multilevel"/>
    <w:tmpl w:val="9E32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8911DCB"/>
    <w:multiLevelType w:val="hybridMultilevel"/>
    <w:tmpl w:val="333CD862"/>
    <w:lvl w:ilvl="0" w:tplc="D2BE70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5"/>
  </w:num>
  <w:num w:numId="4">
    <w:abstractNumId w:val="17"/>
  </w:num>
  <w:num w:numId="5">
    <w:abstractNumId w:val="13"/>
  </w:num>
  <w:num w:numId="6">
    <w:abstractNumId w:val="22"/>
  </w:num>
  <w:num w:numId="7">
    <w:abstractNumId w:val="29"/>
  </w:num>
  <w:num w:numId="8">
    <w:abstractNumId w:val="14"/>
  </w:num>
  <w:num w:numId="9">
    <w:abstractNumId w:val="26"/>
  </w:num>
  <w:num w:numId="10">
    <w:abstractNumId w:val="37"/>
  </w:num>
  <w:num w:numId="11">
    <w:abstractNumId w:val="28"/>
  </w:num>
  <w:num w:numId="12">
    <w:abstractNumId w:val="34"/>
  </w:num>
  <w:num w:numId="13">
    <w:abstractNumId w:val="27"/>
  </w:num>
  <w:num w:numId="14">
    <w:abstractNumId w:val="16"/>
  </w:num>
  <w:num w:numId="15">
    <w:abstractNumId w:val="31"/>
  </w:num>
  <w:num w:numId="16">
    <w:abstractNumId w:val="33"/>
  </w:num>
  <w:num w:numId="17">
    <w:abstractNumId w:val="10"/>
  </w:num>
  <w:num w:numId="18">
    <w:abstractNumId w:val="5"/>
  </w:num>
  <w:num w:numId="19">
    <w:abstractNumId w:val="3"/>
  </w:num>
  <w:num w:numId="20">
    <w:abstractNumId w:val="36"/>
  </w:num>
  <w:num w:numId="21">
    <w:abstractNumId w:val="11"/>
  </w:num>
  <w:num w:numId="22">
    <w:abstractNumId w:val="21"/>
  </w:num>
  <w:num w:numId="23">
    <w:abstractNumId w:val="20"/>
  </w:num>
  <w:num w:numId="24">
    <w:abstractNumId w:val="6"/>
  </w:num>
  <w:num w:numId="25">
    <w:abstractNumId w:val="18"/>
  </w:num>
  <w:num w:numId="26">
    <w:abstractNumId w:val="7"/>
  </w:num>
  <w:num w:numId="27">
    <w:abstractNumId w:val="4"/>
  </w:num>
  <w:num w:numId="28">
    <w:abstractNumId w:val="23"/>
  </w:num>
  <w:num w:numId="29">
    <w:abstractNumId w:val="2"/>
  </w:num>
  <w:num w:numId="30">
    <w:abstractNumId w:val="35"/>
  </w:num>
  <w:num w:numId="31">
    <w:abstractNumId w:val="32"/>
  </w:num>
  <w:num w:numId="32">
    <w:abstractNumId w:val="12"/>
  </w:num>
  <w:num w:numId="33">
    <w:abstractNumId w:val="1"/>
  </w:num>
  <w:num w:numId="34">
    <w:abstractNumId w:val="9"/>
  </w:num>
  <w:num w:numId="35">
    <w:abstractNumId w:val="24"/>
  </w:num>
  <w:num w:numId="36">
    <w:abstractNumId w:val="8"/>
  </w:num>
  <w:num w:numId="37">
    <w:abstractNumId w:val="19"/>
  </w:num>
  <w:num w:numId="38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87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9E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16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1DC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CD3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D20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0DF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10B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F03"/>
    <w:rsid w:val="00092F45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6B08"/>
    <w:rsid w:val="000C7041"/>
    <w:rsid w:val="000C7072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A1A"/>
    <w:rsid w:val="000D6D14"/>
    <w:rsid w:val="000D760E"/>
    <w:rsid w:val="000D77F7"/>
    <w:rsid w:val="000D7A52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69C8"/>
    <w:rsid w:val="000E7484"/>
    <w:rsid w:val="000E766E"/>
    <w:rsid w:val="000E7B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1826"/>
    <w:rsid w:val="00101FCF"/>
    <w:rsid w:val="00103C1D"/>
    <w:rsid w:val="001042C1"/>
    <w:rsid w:val="001043F0"/>
    <w:rsid w:val="00104854"/>
    <w:rsid w:val="0010570D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2730F"/>
    <w:rsid w:val="001279B9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382"/>
    <w:rsid w:val="001379F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11C"/>
    <w:rsid w:val="00163CD2"/>
    <w:rsid w:val="001646B6"/>
    <w:rsid w:val="00164A91"/>
    <w:rsid w:val="001653F9"/>
    <w:rsid w:val="00165813"/>
    <w:rsid w:val="001659C1"/>
    <w:rsid w:val="00166660"/>
    <w:rsid w:val="001667CE"/>
    <w:rsid w:val="001668FA"/>
    <w:rsid w:val="00167940"/>
    <w:rsid w:val="00167E35"/>
    <w:rsid w:val="0017034B"/>
    <w:rsid w:val="00170F77"/>
    <w:rsid w:val="00171000"/>
    <w:rsid w:val="001711CA"/>
    <w:rsid w:val="00171761"/>
    <w:rsid w:val="00171A38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0E4E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698F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C7E09"/>
    <w:rsid w:val="001D004C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54E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59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0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37F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2B6D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158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1A5"/>
    <w:rsid w:val="00245264"/>
    <w:rsid w:val="0024527E"/>
    <w:rsid w:val="00245402"/>
    <w:rsid w:val="0024551D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C8F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2D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74E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7B7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4FC5"/>
    <w:rsid w:val="002A5672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804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5EE1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4A"/>
    <w:rsid w:val="00311E82"/>
    <w:rsid w:val="00312102"/>
    <w:rsid w:val="00312B00"/>
    <w:rsid w:val="00312C08"/>
    <w:rsid w:val="003130DE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6BFD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AB0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3BB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161"/>
    <w:rsid w:val="003742AC"/>
    <w:rsid w:val="00374B4B"/>
    <w:rsid w:val="00374CB7"/>
    <w:rsid w:val="00375178"/>
    <w:rsid w:val="00376C50"/>
    <w:rsid w:val="00376F3D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673C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1EF9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506"/>
    <w:rsid w:val="003B2DF3"/>
    <w:rsid w:val="003B369F"/>
    <w:rsid w:val="003B36A3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166B"/>
    <w:rsid w:val="003D2478"/>
    <w:rsid w:val="003D24C6"/>
    <w:rsid w:val="003D29D9"/>
    <w:rsid w:val="003D2A72"/>
    <w:rsid w:val="003D32BF"/>
    <w:rsid w:val="003D3492"/>
    <w:rsid w:val="003D37F4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C43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0D"/>
    <w:rsid w:val="00412E65"/>
    <w:rsid w:val="004131F9"/>
    <w:rsid w:val="00413836"/>
    <w:rsid w:val="00413AAC"/>
    <w:rsid w:val="00413D60"/>
    <w:rsid w:val="00414331"/>
    <w:rsid w:val="00414E77"/>
    <w:rsid w:val="0041524B"/>
    <w:rsid w:val="00415724"/>
    <w:rsid w:val="0041659B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5CB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347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C73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EE2"/>
    <w:rsid w:val="00465F3C"/>
    <w:rsid w:val="004669E2"/>
    <w:rsid w:val="00466CC6"/>
    <w:rsid w:val="00466D58"/>
    <w:rsid w:val="004677E6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8063B"/>
    <w:rsid w:val="0048135B"/>
    <w:rsid w:val="004818C1"/>
    <w:rsid w:val="00481DA6"/>
    <w:rsid w:val="0048211E"/>
    <w:rsid w:val="00482E34"/>
    <w:rsid w:val="00483BF6"/>
    <w:rsid w:val="00484153"/>
    <w:rsid w:val="004843A2"/>
    <w:rsid w:val="00485AA5"/>
    <w:rsid w:val="00485D20"/>
    <w:rsid w:val="0048657C"/>
    <w:rsid w:val="00486592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3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08C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1EC"/>
    <w:rsid w:val="004F223C"/>
    <w:rsid w:val="004F2808"/>
    <w:rsid w:val="004F304F"/>
    <w:rsid w:val="004F45CE"/>
    <w:rsid w:val="004F4DA3"/>
    <w:rsid w:val="004F52C3"/>
    <w:rsid w:val="004F56D7"/>
    <w:rsid w:val="004F56FD"/>
    <w:rsid w:val="004F5FD0"/>
    <w:rsid w:val="004F67D3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4E34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6F13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35B7"/>
    <w:rsid w:val="00574361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C0A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12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54AE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2BDB"/>
    <w:rsid w:val="005E3458"/>
    <w:rsid w:val="005E385F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486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5C1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474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3FE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C59"/>
    <w:rsid w:val="006543DB"/>
    <w:rsid w:val="0065452E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0C9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63B5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336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97B"/>
    <w:rsid w:val="006A71AD"/>
    <w:rsid w:val="006A7AFF"/>
    <w:rsid w:val="006B0313"/>
    <w:rsid w:val="006B03E5"/>
    <w:rsid w:val="006B03FA"/>
    <w:rsid w:val="006B0603"/>
    <w:rsid w:val="006B1017"/>
    <w:rsid w:val="006B13FA"/>
    <w:rsid w:val="006B1816"/>
    <w:rsid w:val="006B2099"/>
    <w:rsid w:val="006B2E40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27F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5CC4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CD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316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D1D"/>
    <w:rsid w:val="00722D6C"/>
    <w:rsid w:val="00722DC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46F"/>
    <w:rsid w:val="007445A0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54E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5F22"/>
    <w:rsid w:val="007862AB"/>
    <w:rsid w:val="00786C32"/>
    <w:rsid w:val="007870E6"/>
    <w:rsid w:val="00787324"/>
    <w:rsid w:val="00787395"/>
    <w:rsid w:val="0078789A"/>
    <w:rsid w:val="007878D6"/>
    <w:rsid w:val="00790A11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8DF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1F5"/>
    <w:rsid w:val="007A29DF"/>
    <w:rsid w:val="007A2C12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91A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6A1D"/>
    <w:rsid w:val="007B6F74"/>
    <w:rsid w:val="007B7452"/>
    <w:rsid w:val="007B7B4E"/>
    <w:rsid w:val="007C010E"/>
    <w:rsid w:val="007C03D2"/>
    <w:rsid w:val="007C04F7"/>
    <w:rsid w:val="007C05DD"/>
    <w:rsid w:val="007C065C"/>
    <w:rsid w:val="007C0787"/>
    <w:rsid w:val="007C166F"/>
    <w:rsid w:val="007C2F51"/>
    <w:rsid w:val="007C3106"/>
    <w:rsid w:val="007C3210"/>
    <w:rsid w:val="007C32BA"/>
    <w:rsid w:val="007C3666"/>
    <w:rsid w:val="007C3674"/>
    <w:rsid w:val="007C3D18"/>
    <w:rsid w:val="007C4985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136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0C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493"/>
    <w:rsid w:val="008309B3"/>
    <w:rsid w:val="008314AE"/>
    <w:rsid w:val="008315A3"/>
    <w:rsid w:val="008315DE"/>
    <w:rsid w:val="008320D0"/>
    <w:rsid w:val="0083364C"/>
    <w:rsid w:val="008341AE"/>
    <w:rsid w:val="0083457C"/>
    <w:rsid w:val="00834F36"/>
    <w:rsid w:val="00834FE1"/>
    <w:rsid w:val="00835491"/>
    <w:rsid w:val="008355CE"/>
    <w:rsid w:val="008357AA"/>
    <w:rsid w:val="00836A23"/>
    <w:rsid w:val="0083736A"/>
    <w:rsid w:val="008376AC"/>
    <w:rsid w:val="00837DE3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0C16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81D"/>
    <w:rsid w:val="00861DE1"/>
    <w:rsid w:val="00862849"/>
    <w:rsid w:val="00862C61"/>
    <w:rsid w:val="0086300C"/>
    <w:rsid w:val="00863573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1EA"/>
    <w:rsid w:val="00885B61"/>
    <w:rsid w:val="008863D2"/>
    <w:rsid w:val="0088743E"/>
    <w:rsid w:val="00890093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67E"/>
    <w:rsid w:val="008B7B5C"/>
    <w:rsid w:val="008C0C99"/>
    <w:rsid w:val="008C0E7F"/>
    <w:rsid w:val="008C12C7"/>
    <w:rsid w:val="008C12EC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F74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861"/>
    <w:rsid w:val="00926DCB"/>
    <w:rsid w:val="00926EB6"/>
    <w:rsid w:val="00927179"/>
    <w:rsid w:val="0092767E"/>
    <w:rsid w:val="009303D3"/>
    <w:rsid w:val="0093068D"/>
    <w:rsid w:val="009314D8"/>
    <w:rsid w:val="00931BD9"/>
    <w:rsid w:val="00932084"/>
    <w:rsid w:val="0093282E"/>
    <w:rsid w:val="009334DC"/>
    <w:rsid w:val="009335C6"/>
    <w:rsid w:val="00933853"/>
    <w:rsid w:val="009343F8"/>
    <w:rsid w:val="0093490C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0F3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028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97D76"/>
    <w:rsid w:val="009A0A8E"/>
    <w:rsid w:val="009A0FBA"/>
    <w:rsid w:val="009A1601"/>
    <w:rsid w:val="009A27A9"/>
    <w:rsid w:val="009A2D74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4D3"/>
    <w:rsid w:val="009A66E0"/>
    <w:rsid w:val="009A678F"/>
    <w:rsid w:val="009A6A44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62C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674"/>
    <w:rsid w:val="009E1727"/>
    <w:rsid w:val="009E19B7"/>
    <w:rsid w:val="009E1E15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DEA"/>
    <w:rsid w:val="009F344F"/>
    <w:rsid w:val="009F3BC9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82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EDC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1F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292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1CEB"/>
    <w:rsid w:val="00A52453"/>
    <w:rsid w:val="00A52E1D"/>
    <w:rsid w:val="00A52E75"/>
    <w:rsid w:val="00A531F0"/>
    <w:rsid w:val="00A536B0"/>
    <w:rsid w:val="00A53879"/>
    <w:rsid w:val="00A5427B"/>
    <w:rsid w:val="00A545B6"/>
    <w:rsid w:val="00A547BA"/>
    <w:rsid w:val="00A54B79"/>
    <w:rsid w:val="00A5546C"/>
    <w:rsid w:val="00A55490"/>
    <w:rsid w:val="00A5567A"/>
    <w:rsid w:val="00A56700"/>
    <w:rsid w:val="00A57EE7"/>
    <w:rsid w:val="00A57FA2"/>
    <w:rsid w:val="00A57FEA"/>
    <w:rsid w:val="00A57FF0"/>
    <w:rsid w:val="00A60084"/>
    <w:rsid w:val="00A608F6"/>
    <w:rsid w:val="00A60922"/>
    <w:rsid w:val="00A60CEA"/>
    <w:rsid w:val="00A61499"/>
    <w:rsid w:val="00A6183C"/>
    <w:rsid w:val="00A61BF2"/>
    <w:rsid w:val="00A61BF7"/>
    <w:rsid w:val="00A62088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ABE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A10"/>
    <w:rsid w:val="00AC2ECD"/>
    <w:rsid w:val="00AC3119"/>
    <w:rsid w:val="00AC451C"/>
    <w:rsid w:val="00AC4851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644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E7B1B"/>
    <w:rsid w:val="00AF01A6"/>
    <w:rsid w:val="00AF08B8"/>
    <w:rsid w:val="00AF13BF"/>
    <w:rsid w:val="00AF1574"/>
    <w:rsid w:val="00AF19F9"/>
    <w:rsid w:val="00AF1C5D"/>
    <w:rsid w:val="00AF2557"/>
    <w:rsid w:val="00AF2C6C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B8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D9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37F9A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5BD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CAB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6E0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87E51"/>
    <w:rsid w:val="00B9004C"/>
    <w:rsid w:val="00B9046B"/>
    <w:rsid w:val="00B9073C"/>
    <w:rsid w:val="00B90BB9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D18"/>
    <w:rsid w:val="00B95949"/>
    <w:rsid w:val="00B95BCE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1C86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2CDC"/>
    <w:rsid w:val="00BC3053"/>
    <w:rsid w:val="00BC3288"/>
    <w:rsid w:val="00BC3DCE"/>
    <w:rsid w:val="00BC3F01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78B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318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1626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C6C"/>
    <w:rsid w:val="00C13DC4"/>
    <w:rsid w:val="00C13ED5"/>
    <w:rsid w:val="00C13F15"/>
    <w:rsid w:val="00C14D4B"/>
    <w:rsid w:val="00C1500D"/>
    <w:rsid w:val="00C154BB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2E24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6216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0587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1E00"/>
    <w:rsid w:val="00C523FC"/>
    <w:rsid w:val="00C5261D"/>
    <w:rsid w:val="00C528AF"/>
    <w:rsid w:val="00C52BFF"/>
    <w:rsid w:val="00C52D75"/>
    <w:rsid w:val="00C53D2A"/>
    <w:rsid w:val="00C5425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874"/>
    <w:rsid w:val="00C67FD8"/>
    <w:rsid w:val="00C70697"/>
    <w:rsid w:val="00C70E2F"/>
    <w:rsid w:val="00C70FAD"/>
    <w:rsid w:val="00C7128C"/>
    <w:rsid w:val="00C712BC"/>
    <w:rsid w:val="00C7190E"/>
    <w:rsid w:val="00C71D42"/>
    <w:rsid w:val="00C71DAA"/>
    <w:rsid w:val="00C726E9"/>
    <w:rsid w:val="00C72EF4"/>
    <w:rsid w:val="00C734AA"/>
    <w:rsid w:val="00C73684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77770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5241"/>
    <w:rsid w:val="00C95B40"/>
    <w:rsid w:val="00C95BD0"/>
    <w:rsid w:val="00C95E0D"/>
    <w:rsid w:val="00C96068"/>
    <w:rsid w:val="00C96BB0"/>
    <w:rsid w:val="00C97EA8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5F4E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234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0B5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9EB"/>
    <w:rsid w:val="00CF5A2E"/>
    <w:rsid w:val="00CF6151"/>
    <w:rsid w:val="00CF625B"/>
    <w:rsid w:val="00CF687E"/>
    <w:rsid w:val="00CF792B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CBD"/>
    <w:rsid w:val="00D60D20"/>
    <w:rsid w:val="00D61AF5"/>
    <w:rsid w:val="00D61B02"/>
    <w:rsid w:val="00D61C5E"/>
    <w:rsid w:val="00D61D2F"/>
    <w:rsid w:val="00D620E2"/>
    <w:rsid w:val="00D62353"/>
    <w:rsid w:val="00D624C5"/>
    <w:rsid w:val="00D634E3"/>
    <w:rsid w:val="00D64B7F"/>
    <w:rsid w:val="00D652B5"/>
    <w:rsid w:val="00D66155"/>
    <w:rsid w:val="00D6657A"/>
    <w:rsid w:val="00D669FB"/>
    <w:rsid w:val="00D66E9F"/>
    <w:rsid w:val="00D67605"/>
    <w:rsid w:val="00D67B25"/>
    <w:rsid w:val="00D70194"/>
    <w:rsid w:val="00D708B0"/>
    <w:rsid w:val="00D71260"/>
    <w:rsid w:val="00D71F04"/>
    <w:rsid w:val="00D73139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37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D793F"/>
    <w:rsid w:val="00DE0172"/>
    <w:rsid w:val="00DE0A2C"/>
    <w:rsid w:val="00DE0ADB"/>
    <w:rsid w:val="00DE0AEF"/>
    <w:rsid w:val="00DE0C05"/>
    <w:rsid w:val="00DE0C77"/>
    <w:rsid w:val="00DE0CDD"/>
    <w:rsid w:val="00DE0FB3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CE3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79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8D3"/>
    <w:rsid w:val="00E83AA9"/>
    <w:rsid w:val="00E83D46"/>
    <w:rsid w:val="00E84153"/>
    <w:rsid w:val="00E84BD9"/>
    <w:rsid w:val="00E84C04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174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0CDA"/>
    <w:rsid w:val="00EC0EA3"/>
    <w:rsid w:val="00EC1017"/>
    <w:rsid w:val="00EC12A6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6DF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776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6C9"/>
    <w:rsid w:val="00F247E9"/>
    <w:rsid w:val="00F248F5"/>
    <w:rsid w:val="00F252B7"/>
    <w:rsid w:val="00F258A9"/>
    <w:rsid w:val="00F25DA4"/>
    <w:rsid w:val="00F25F40"/>
    <w:rsid w:val="00F26037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4AC"/>
    <w:rsid w:val="00F34649"/>
    <w:rsid w:val="00F34A86"/>
    <w:rsid w:val="00F35FDD"/>
    <w:rsid w:val="00F36056"/>
    <w:rsid w:val="00F362A4"/>
    <w:rsid w:val="00F366E9"/>
    <w:rsid w:val="00F36E94"/>
    <w:rsid w:val="00F36FCE"/>
    <w:rsid w:val="00F373A0"/>
    <w:rsid w:val="00F37B56"/>
    <w:rsid w:val="00F4031F"/>
    <w:rsid w:val="00F40443"/>
    <w:rsid w:val="00F4046D"/>
    <w:rsid w:val="00F40F0C"/>
    <w:rsid w:val="00F41031"/>
    <w:rsid w:val="00F410A9"/>
    <w:rsid w:val="00F41164"/>
    <w:rsid w:val="00F4307D"/>
    <w:rsid w:val="00F4391D"/>
    <w:rsid w:val="00F43C81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318"/>
    <w:rsid w:val="00F519CE"/>
    <w:rsid w:val="00F51A27"/>
    <w:rsid w:val="00F51ADA"/>
    <w:rsid w:val="00F51FEC"/>
    <w:rsid w:val="00F52DAD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2A32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E37"/>
    <w:rsid w:val="00F90F01"/>
    <w:rsid w:val="00F90F8D"/>
    <w:rsid w:val="00F91217"/>
    <w:rsid w:val="00F9145C"/>
    <w:rsid w:val="00F91509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3E"/>
    <w:rsid w:val="00F96985"/>
    <w:rsid w:val="00F973CF"/>
    <w:rsid w:val="00F97838"/>
    <w:rsid w:val="00FA0004"/>
    <w:rsid w:val="00FA00A5"/>
    <w:rsid w:val="00FA0B43"/>
    <w:rsid w:val="00FA1116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44C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7E7"/>
    <w:rsid w:val="00FE484D"/>
    <w:rsid w:val="00FE4BF2"/>
    <w:rsid w:val="00FE4C7B"/>
    <w:rsid w:val="00FE55F7"/>
    <w:rsid w:val="00FE5E3C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3C09"/>
    <w:rsid w:val="00FF40D2"/>
    <w:rsid w:val="00FF4255"/>
    <w:rsid w:val="00FF45A5"/>
    <w:rsid w:val="00FF5C91"/>
    <w:rsid w:val="00FF5D4A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68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Dwx974486\Documents\3GPP\Extracts\R2-221088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32f50e1-6846-4d7d-ad60-ccd6877e6c5e"/>
    <ds:schemaRef ds:uri="5a888943-97ca-4c93-b605-714bb5e9e285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12</TotalTime>
  <Pages>4</Pages>
  <Words>1921</Words>
  <Characters>10462</Characters>
  <Application>Microsoft Office Word</Application>
  <DocSecurity>0</DocSecurity>
  <Lines>261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12150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6</cp:revision>
  <cp:lastPrinted>2016-11-04T09:26:00Z</cp:lastPrinted>
  <dcterms:created xsi:type="dcterms:W3CDTF">2023-02-17T06:58:00Z</dcterms:created>
  <dcterms:modified xsi:type="dcterms:W3CDTF">2023-02-17T07:25:00Z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d4b85480650784a697b035678b9478d71cf0b2dcb01c345e3e329aec87422562</vt:lpwstr>
  </property>
</Properties>
</file>